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jc w:val="center"/>
        <w:textAlignment w:val="auto"/>
        <w:outlineLvl w:val="9"/>
        <w:rPr>
          <w:rFonts w:hint="eastAsia" w:ascii="方正小标宋_GBK" w:hAnsi="宋体" w:eastAsia="方正小标宋_GBK" w:cs="Times New Roman"/>
          <w:spacing w:val="-11"/>
          <w:sz w:val="44"/>
          <w:szCs w:val="44"/>
        </w:rPr>
      </w:pPr>
      <w:r>
        <w:rPr>
          <w:rFonts w:hint="eastAsia" w:ascii="方正小标宋_GBK" w:hAnsi="宋体" w:eastAsia="方正小标宋_GBK" w:cs="Times New Roman"/>
          <w:spacing w:val="-11"/>
          <w:sz w:val="44"/>
          <w:szCs w:val="44"/>
        </w:rPr>
        <w:t>第三届中国粮食交易大会工作方案</w:t>
      </w:r>
    </w:p>
    <w:p>
      <w:pPr>
        <w:spacing w:line="620" w:lineRule="exact"/>
        <w:ind w:left="0" w:leftChars="0" w:firstLine="0" w:firstLineChars="0"/>
        <w:rPr>
          <w:rFonts w:ascii="黑体" w:hAnsi="黑体" w:eastAsia="黑体"/>
          <w:b/>
          <w:color w:val="000000" w:themeColor="text1"/>
          <w:sz w:val="48"/>
          <w:szCs w:val="48"/>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落实国家粮食安全战略，深化粮食供给侧结构性改革，大力实施优质粮食工程，加强粮食产销合作，国家粮食和物资储备局定于2020年10月中下旬在福建省福州市召开第三届中国粮食交易大会（以下简称“交易大会”）。为确保系列活动办出特色、办出水平、取得实效，特制定本方案。</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一、大会主题</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聚优质、强产业、增活力、畅流通</w:t>
      </w:r>
      <w:bookmarkStart w:id="0" w:name="_GoBack"/>
      <w:bookmarkEnd w:id="0"/>
    </w:p>
    <w:p>
      <w:pPr>
        <w:keepNext w:val="0"/>
        <w:keepLines w:val="0"/>
        <w:pageBreakBefore w:val="0"/>
        <w:kinsoku/>
        <w:wordWrap/>
        <w:overflowPunct/>
        <w:topLinePunct w:val="0"/>
        <w:autoSpaceDE/>
        <w:autoSpaceDN/>
        <w:bidi w:val="0"/>
        <w:adjustRightInd/>
        <w:snapToGrid/>
        <w:spacing w:line="620" w:lineRule="exact"/>
        <w:ind w:firstLine="1280" w:firstLineChars="400"/>
        <w:jc w:val="both"/>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——建设粮食产业强国 扛稳粮食安全重任 </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二、时间地点</w:t>
      </w:r>
    </w:p>
    <w:p>
      <w:pPr>
        <w:keepNext w:val="0"/>
        <w:keepLines w:val="0"/>
        <w:pageBreakBefore w:val="0"/>
        <w:kinsoku/>
        <w:wordWrap/>
        <w:overflowPunct/>
        <w:topLinePunct w:val="0"/>
        <w:autoSpaceDE/>
        <w:autoSpaceDN/>
        <w:bidi w:val="0"/>
        <w:adjustRightInd/>
        <w:snapToGrid/>
        <w:spacing w:line="620" w:lineRule="exact"/>
        <w:ind w:firstLine="643" w:firstLineChars="200"/>
        <w:jc w:val="both"/>
        <w:textAlignment w:val="auto"/>
        <w:rPr>
          <w:rFonts w:ascii="仿宋_GB2312" w:hAnsi="仿宋_GB2312" w:eastAsia="仿宋_GB2312" w:cs="仿宋_GB2312"/>
          <w:color w:val="000000" w:themeColor="text1"/>
          <w:sz w:val="32"/>
          <w:szCs w:val="32"/>
        </w:rPr>
      </w:pPr>
      <w:r>
        <w:rPr>
          <w:rFonts w:hint="eastAsia" w:ascii="仿宋" w:hAnsi="仿宋" w:cs="仿宋"/>
          <w:b/>
          <w:color w:val="000000" w:themeColor="text1"/>
          <w:sz w:val="32"/>
          <w:szCs w:val="32"/>
        </w:rPr>
        <w:t>时间</w:t>
      </w:r>
      <w:r>
        <w:rPr>
          <w:rFonts w:hint="eastAsia" w:ascii="仿宋" w:hAnsi="仿宋" w:cs="仿宋"/>
          <w:bCs/>
          <w:color w:val="000000" w:themeColor="text1"/>
          <w:sz w:val="32"/>
          <w:szCs w:val="32"/>
        </w:rPr>
        <w:t>：</w:t>
      </w:r>
      <w:r>
        <w:rPr>
          <w:rFonts w:hint="eastAsia" w:ascii="仿宋_GB2312" w:hAnsi="仿宋_GB2312" w:eastAsia="仿宋_GB2312" w:cs="仿宋_GB2312"/>
          <w:color w:val="000000" w:themeColor="text1"/>
          <w:sz w:val="32"/>
          <w:szCs w:val="32"/>
        </w:rPr>
        <w:t>10月16日至18日全天组展布展、报到</w:t>
      </w:r>
    </w:p>
    <w:p>
      <w:pPr>
        <w:keepNext w:val="0"/>
        <w:keepLines w:val="0"/>
        <w:pageBreakBefore w:val="0"/>
        <w:kinsoku/>
        <w:wordWrap/>
        <w:overflowPunct/>
        <w:topLinePunct w:val="0"/>
        <w:autoSpaceDE/>
        <w:autoSpaceDN/>
        <w:bidi w:val="0"/>
        <w:adjustRightInd/>
        <w:snapToGrid/>
        <w:spacing w:line="620" w:lineRule="exact"/>
        <w:ind w:firstLine="1600" w:firstLineChars="500"/>
        <w:jc w:val="both"/>
        <w:textAlignment w:val="auto"/>
        <w:rPr>
          <w:rFonts w:ascii="仿宋_GB2312" w:hAnsi="仿宋_GB2312" w:eastAsia="仿宋_GB2312" w:cs="仿宋_GB2312"/>
          <w:color w:val="000000" w:themeColor="text1"/>
          <w:spacing w:val="-23"/>
          <w:sz w:val="32"/>
          <w:szCs w:val="32"/>
        </w:rPr>
      </w:pPr>
      <w:r>
        <w:rPr>
          <w:rFonts w:hint="eastAsia" w:ascii="仿宋_GB2312" w:hAnsi="仿宋_GB2312" w:eastAsia="仿宋_GB2312" w:cs="仿宋_GB2312"/>
          <w:color w:val="000000" w:themeColor="text1"/>
          <w:sz w:val="32"/>
          <w:szCs w:val="32"/>
        </w:rPr>
        <w:t>10月19日至21日上午 展览及相关活动</w:t>
      </w:r>
    </w:p>
    <w:p>
      <w:pPr>
        <w:keepNext w:val="0"/>
        <w:keepLines w:val="0"/>
        <w:pageBreakBefore w:val="0"/>
        <w:kinsoku/>
        <w:wordWrap/>
        <w:overflowPunct/>
        <w:topLinePunct w:val="0"/>
        <w:autoSpaceDE/>
        <w:autoSpaceDN/>
        <w:bidi w:val="0"/>
        <w:adjustRightInd/>
        <w:snapToGrid/>
        <w:spacing w:line="620" w:lineRule="exact"/>
        <w:ind w:firstLine="3526" w:firstLineChars="1102"/>
        <w:jc w:val="both"/>
        <w:textAlignment w:val="auto"/>
        <w:rPr>
          <w:rFonts w:ascii="仿宋_GB2312" w:hAnsi="仿宋_GB2312" w:eastAsia="仿宋_GB2312" w:cs="仿宋_GB2312"/>
          <w:color w:val="000000" w:themeColor="text1"/>
          <w:spacing w:val="-23"/>
          <w:sz w:val="32"/>
          <w:szCs w:val="32"/>
        </w:rPr>
      </w:pPr>
      <w:r>
        <w:rPr>
          <w:rFonts w:hint="eastAsia" w:ascii="仿宋_GB2312" w:hAnsi="仿宋_GB2312" w:eastAsia="仿宋_GB2312" w:cs="仿宋_GB2312"/>
          <w:bCs/>
          <w:color w:val="000000" w:themeColor="text1"/>
          <w:sz w:val="32"/>
          <w:szCs w:val="32"/>
        </w:rPr>
        <w:t xml:space="preserve">21日下午 </w:t>
      </w:r>
      <w:r>
        <w:rPr>
          <w:rFonts w:hint="eastAsia" w:ascii="仿宋_GB2312" w:hAnsi="仿宋_GB2312" w:eastAsia="仿宋_GB2312" w:cs="仿宋_GB2312"/>
          <w:color w:val="000000" w:themeColor="text1"/>
          <w:sz w:val="32"/>
          <w:szCs w:val="32"/>
        </w:rPr>
        <w:t>撤展</w:t>
      </w:r>
    </w:p>
    <w:p>
      <w:pPr>
        <w:keepNext w:val="0"/>
        <w:keepLines w:val="0"/>
        <w:pageBreakBefore w:val="0"/>
        <w:kinsoku/>
        <w:wordWrap/>
        <w:overflowPunct/>
        <w:topLinePunct w:val="0"/>
        <w:autoSpaceDE/>
        <w:autoSpaceDN/>
        <w:bidi w:val="0"/>
        <w:adjustRightInd/>
        <w:snapToGrid/>
        <w:spacing w:line="620" w:lineRule="exact"/>
        <w:ind w:firstLine="643" w:firstLineChars="200"/>
        <w:jc w:val="both"/>
        <w:textAlignment w:val="auto"/>
        <w:rPr>
          <w:rFonts w:ascii="仿宋_GB2312" w:hAnsi="仿宋_GB2312" w:eastAsia="仿宋_GB2312" w:cs="仿宋_GB2312"/>
          <w:color w:val="000000" w:themeColor="text1"/>
          <w:sz w:val="32"/>
          <w:szCs w:val="32"/>
        </w:rPr>
      </w:pPr>
      <w:r>
        <w:rPr>
          <w:rFonts w:hint="eastAsia" w:ascii="仿宋" w:hAnsi="仿宋"/>
          <w:b/>
          <w:bCs/>
          <w:color w:val="000000" w:themeColor="text1"/>
          <w:sz w:val="32"/>
          <w:szCs w:val="32"/>
        </w:rPr>
        <w:t>地点</w:t>
      </w:r>
      <w:r>
        <w:rPr>
          <w:rFonts w:hint="eastAsia" w:ascii="仿宋" w:hAnsi="仿宋"/>
          <w:color w:val="000000" w:themeColor="text1"/>
          <w:sz w:val="32"/>
          <w:szCs w:val="32"/>
        </w:rPr>
        <w:t>：</w:t>
      </w:r>
      <w:r>
        <w:rPr>
          <w:rFonts w:hint="eastAsia" w:ascii="仿宋_GB2312" w:hAnsi="仿宋_GB2312" w:eastAsia="仿宋_GB2312" w:cs="仿宋_GB2312"/>
          <w:color w:val="000000" w:themeColor="text1"/>
          <w:sz w:val="32"/>
          <w:szCs w:val="32"/>
        </w:rPr>
        <w:t>福州海峡国际会展中心</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三、组织机构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国家粮食和物资储备局、福建省人民政府作为本届交易大会的指导单位，中国国际贸易促进委员会粮食行业分会、国家粮食和物资储备局粮食交易协调中心、福建省粮食和物资储备局、福州市人民政府具体承办，中国粮食经济杂志社、中国粮油学会、中国农机流通协会、中国信息协会粮农信息分会、粮油市场报社作为协办单位。</w:t>
      </w:r>
    </w:p>
    <w:p>
      <w:pPr>
        <w:spacing w:line="580" w:lineRule="exact"/>
        <w:ind w:firstLine="640" w:firstLineChars="200"/>
        <w:jc w:val="both"/>
        <w:rPr>
          <w:rFonts w:ascii="黑体" w:hAnsi="黑体" w:eastAsia="黑体"/>
          <w:bCs/>
          <w:color w:val="000000" w:themeColor="text1"/>
          <w:sz w:val="32"/>
          <w:szCs w:val="32"/>
        </w:rPr>
      </w:pPr>
      <w:r>
        <w:rPr>
          <w:rFonts w:hint="eastAsia" w:ascii="黑体" w:hAnsi="黑体" w:eastAsia="黑体"/>
          <w:bCs/>
          <w:color w:val="000000" w:themeColor="text1"/>
          <w:sz w:val="32"/>
          <w:szCs w:val="32"/>
        </w:rPr>
        <w:t>四、大会内容</w:t>
      </w:r>
    </w:p>
    <w:p>
      <w:pPr>
        <w:spacing w:line="58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交易大会开幕式、展览序厅（世界粮食日和全国粮食安全宣传周主题展及优质粮食工程成果展）、优质粮油产品暨相关技术设备展览（</w:t>
      </w:r>
      <w:r>
        <w:rPr>
          <w:rFonts w:hint="eastAsia" w:ascii="仿宋_GB2312" w:hAnsi="仿宋_GB2312" w:eastAsia="仿宋_GB2312" w:cs="仿宋_GB2312"/>
          <w:bCs/>
          <w:color w:val="000000" w:themeColor="text1"/>
          <w:sz w:val="32"/>
          <w:szCs w:val="32"/>
        </w:rPr>
        <w:t>八</w:t>
      </w:r>
      <w:r>
        <w:rPr>
          <w:rFonts w:hint="eastAsia" w:ascii="仿宋_GB2312" w:hAnsi="仿宋_GB2312" w:eastAsia="仿宋_GB2312" w:cs="仿宋_GB2312"/>
          <w:color w:val="000000" w:themeColor="text1"/>
          <w:sz w:val="32"/>
          <w:szCs w:val="32"/>
        </w:rPr>
        <w:t>个展区）、产品和项目推介、专场交易、洽谈签约、论坛（五场）七部分组成。</w:t>
      </w:r>
    </w:p>
    <w:p>
      <w:pPr>
        <w:spacing w:line="580" w:lineRule="exact"/>
        <w:ind w:firstLine="643" w:firstLineChars="200"/>
        <w:jc w:val="both"/>
        <w:rPr>
          <w:rFonts w:ascii="楷体_GB2312" w:hAnsi="楷体" w:eastAsia="楷体_GB2312"/>
          <w:b/>
          <w:color w:val="000000" w:themeColor="text1"/>
          <w:sz w:val="32"/>
          <w:szCs w:val="32"/>
        </w:rPr>
      </w:pPr>
      <w:r>
        <w:rPr>
          <w:rFonts w:hint="eastAsia" w:ascii="楷体_GB2312" w:hAnsi="楷体" w:eastAsia="楷体_GB2312"/>
          <w:b/>
          <w:color w:val="000000" w:themeColor="text1"/>
          <w:sz w:val="32"/>
          <w:szCs w:val="32"/>
        </w:rPr>
        <w:t>（一）大会开幕式</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bCs/>
          <w:color w:val="000000" w:themeColor="text1"/>
          <w:sz w:val="32"/>
          <w:szCs w:val="32"/>
        </w:rPr>
        <w:t xml:space="preserve">：19日上午                                              </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w:t>
      </w:r>
    </w:p>
    <w:p>
      <w:pPr>
        <w:spacing w:line="580" w:lineRule="exact"/>
        <w:ind w:firstLine="643" w:firstLineChars="200"/>
        <w:jc w:val="both"/>
        <w:rPr>
          <w:rFonts w:ascii="仿宋_GB2312" w:hAnsi="仿宋_GB2312" w:eastAsia="仿宋_GB2312" w:cs="仿宋_GB2312"/>
          <w:bCs/>
          <w:color w:val="000000" w:themeColor="text1"/>
          <w:spacing w:val="-6"/>
          <w:w w:val="93"/>
          <w:sz w:val="32"/>
          <w:szCs w:val="32"/>
        </w:rPr>
      </w:pPr>
      <w:r>
        <w:rPr>
          <w:rFonts w:hint="eastAsia" w:ascii="仿宋_GB2312" w:hAnsi="仿宋_GB2312" w:eastAsia="仿宋_GB2312" w:cs="仿宋_GB2312"/>
          <w:b/>
          <w:color w:val="000000" w:themeColor="text1"/>
          <w:sz w:val="32"/>
          <w:szCs w:val="32"/>
        </w:rPr>
        <w:t>主持：</w:t>
      </w:r>
      <w:r>
        <w:rPr>
          <w:rFonts w:hint="eastAsia" w:ascii="仿宋_GB2312" w:hAnsi="仿宋_GB2312" w:eastAsia="仿宋_GB2312" w:cs="仿宋_GB2312"/>
          <w:bCs/>
          <w:color w:val="000000" w:themeColor="text1"/>
          <w:sz w:val="32"/>
          <w:szCs w:val="32"/>
        </w:rPr>
        <w:t>贾骞</w:t>
      </w:r>
      <w:r>
        <w:rPr>
          <w:rFonts w:hint="eastAsia" w:ascii="仿宋_GB2312" w:hAnsi="仿宋_GB2312" w:eastAsia="仿宋_GB2312" w:cs="仿宋_GB2312"/>
          <w:bCs/>
          <w:color w:val="000000" w:themeColor="text1"/>
          <w:spacing w:val="-6"/>
          <w:w w:val="93"/>
          <w:sz w:val="32"/>
          <w:szCs w:val="32"/>
        </w:rPr>
        <w:t>国家粮食和物资储备局党组成员、副局长</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议程</w:t>
      </w:r>
      <w:r>
        <w:rPr>
          <w:rFonts w:hint="eastAsia" w:ascii="仿宋_GB2312" w:hAnsi="仿宋_GB2312" w:eastAsia="仿宋_GB2312" w:cs="仿宋_GB2312"/>
          <w:bCs/>
          <w:color w:val="000000" w:themeColor="text1"/>
          <w:sz w:val="32"/>
          <w:szCs w:val="32"/>
        </w:rPr>
        <w:t>：福建省政府领导致辞，国家粮食和物资储备局领导讲话，福建省政府、国家粮食和物资储备局领导</w:t>
      </w:r>
      <w:r>
        <w:rPr>
          <w:rFonts w:hint="eastAsia" w:ascii="仿宋_GB2312" w:hAnsi="仿宋_GB2312" w:eastAsia="仿宋_GB2312" w:cs="仿宋_GB2312"/>
          <w:color w:val="000000" w:themeColor="text1"/>
          <w:sz w:val="32"/>
          <w:szCs w:val="32"/>
        </w:rPr>
        <w:t>共同启动开幕式，领导巡馆。</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参加人员</w:t>
      </w:r>
      <w:r>
        <w:rPr>
          <w:rFonts w:hint="eastAsia" w:ascii="仿宋_GB2312" w:hAnsi="仿宋_GB2312" w:eastAsia="仿宋_GB2312" w:cs="仿宋_GB2312"/>
          <w:bCs/>
          <w:color w:val="000000" w:themeColor="text1"/>
          <w:sz w:val="32"/>
          <w:szCs w:val="32"/>
        </w:rPr>
        <w:t>：国家粮食和物资储备局、中央国家机关工委、国务院扶贫办和国家有关部委领导同志；福建省政府、福州市政府及有关省（区、市）领导同志；各省（区、市）粮食和物资储备局（粮食局）主要负责同志，各垂直管理局主要负责同志；交易大会组委会成员、联络员、信息员；参展、参会代表等。</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bCs/>
          <w:color w:val="000000" w:themeColor="text1"/>
          <w:sz w:val="32"/>
          <w:szCs w:val="32"/>
        </w:rPr>
        <w:t>规模</w:t>
      </w:r>
      <w:r>
        <w:rPr>
          <w:rFonts w:hint="eastAsia" w:ascii="仿宋_GB2312" w:hAnsi="仿宋_GB2312" w:eastAsia="仿宋_GB2312" w:cs="仿宋_GB2312"/>
          <w:bCs/>
          <w:color w:val="000000" w:themeColor="text1"/>
          <w:sz w:val="32"/>
          <w:szCs w:val="32"/>
        </w:rPr>
        <w:t>：3000人</w:t>
      </w:r>
    </w:p>
    <w:p>
      <w:pPr>
        <w:spacing w:line="580" w:lineRule="exact"/>
        <w:ind w:firstLine="643" w:firstLineChars="200"/>
        <w:jc w:val="both"/>
        <w:rPr>
          <w:rFonts w:ascii="楷体_GB2312" w:hAnsi="楷体" w:eastAsia="楷体_GB2312"/>
          <w:b/>
          <w:color w:val="000000" w:themeColor="text1"/>
          <w:sz w:val="32"/>
          <w:szCs w:val="32"/>
        </w:rPr>
      </w:pPr>
      <w:r>
        <w:rPr>
          <w:rFonts w:ascii="楷体_GB2312" w:hAnsi="楷体" w:eastAsia="楷体_GB2312"/>
          <w:b/>
          <w:color w:val="000000" w:themeColor="text1"/>
          <w:sz w:val="32"/>
          <w:szCs w:val="32"/>
        </w:rPr>
        <w:t>（</w:t>
      </w:r>
      <w:r>
        <w:rPr>
          <w:rFonts w:hint="eastAsia" w:ascii="楷体_GB2312" w:hAnsi="楷体" w:eastAsia="楷体_GB2312"/>
          <w:b/>
          <w:color w:val="000000" w:themeColor="text1"/>
          <w:sz w:val="32"/>
          <w:szCs w:val="32"/>
        </w:rPr>
        <w:t>二）展览序厅</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19日至21日</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区域划分：</w:t>
      </w:r>
      <w:r>
        <w:rPr>
          <w:rFonts w:hint="eastAsia" w:ascii="仿宋_GB2312" w:hAnsi="仿宋_GB2312" w:eastAsia="仿宋_GB2312" w:cs="仿宋_GB2312"/>
          <w:sz w:val="32"/>
          <w:szCs w:val="32"/>
        </w:rPr>
        <w:t>2个展区</w:t>
      </w:r>
    </w:p>
    <w:p>
      <w:pPr>
        <w:spacing w:line="58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sz w:val="32"/>
          <w:szCs w:val="32"/>
        </w:rPr>
        <w:t>世界粮食日和全国粮食安全宣传周主题展</w:t>
      </w:r>
    </w:p>
    <w:p>
      <w:pPr>
        <w:spacing w:line="58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形式</w:t>
      </w:r>
      <w:r>
        <w:rPr>
          <w:rFonts w:hint="eastAsia" w:ascii="仿宋_GB2312" w:hAnsi="仿宋_GB2312" w:eastAsia="仿宋_GB2312" w:cs="仿宋_GB2312"/>
          <w:bCs/>
          <w:sz w:val="32"/>
          <w:szCs w:val="32"/>
        </w:rPr>
        <w:t>：图片、文字、音像等</w:t>
      </w:r>
    </w:p>
    <w:p>
      <w:pPr>
        <w:spacing w:line="58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内容</w:t>
      </w:r>
      <w:r>
        <w:rPr>
          <w:rFonts w:hint="eastAsia" w:ascii="仿宋_GB2312" w:hAnsi="仿宋_GB2312" w:eastAsia="仿宋_GB2312" w:cs="仿宋_GB2312"/>
          <w:sz w:val="32"/>
          <w:szCs w:val="32"/>
        </w:rPr>
        <w:t>：深入宣传党中央、国务院关于粮食安全重要战略部署；集中展示全国粮食安全宣传周活动主题、活动内容，近年来粮食安全宣传教育活动开展情况等；集中展示爱粮节粮之星、粮安之星、粮食安全宣传教育基地等先进典型；集中展示爱粮节粮优秀征文、粮食安全主题优秀动漫等各类主题作品；集中展示粮食安全宣传教育纳入国民教育体系有关情况；集中展示主流媒体宣传报道粮食安全情况；集中展示世界粮食日活动主题、活动内容，国内外粮食领域主题交流活动等。</w:t>
      </w:r>
    </w:p>
    <w:p>
      <w:pPr>
        <w:spacing w:line="58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负责单位</w:t>
      </w:r>
      <w:r>
        <w:rPr>
          <w:rFonts w:hint="eastAsia" w:ascii="仿宋_GB2312" w:hAnsi="仿宋_GB2312" w:eastAsia="仿宋_GB2312" w:cs="仿宋_GB2312"/>
          <w:sz w:val="32"/>
          <w:szCs w:val="32"/>
        </w:rPr>
        <w:t>：国家粮食和物资储备局办公室。</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ascii="仿宋_GB2312" w:hAnsi="仿宋_GB2312" w:eastAsia="仿宋_GB2312" w:cs="仿宋_GB2312"/>
          <w:b/>
          <w:color w:val="000000" w:themeColor="text1"/>
          <w:sz w:val="32"/>
          <w:szCs w:val="32"/>
        </w:rPr>
        <w:t>2</w:t>
      </w:r>
      <w:r>
        <w:rPr>
          <w:rFonts w:hint="eastAsia" w:ascii="仿宋_GB2312" w:hAnsi="仿宋_GB2312" w:eastAsia="仿宋_GB2312" w:cs="仿宋_GB2312"/>
          <w:b/>
          <w:color w:val="000000" w:themeColor="text1"/>
          <w:sz w:val="32"/>
          <w:szCs w:val="32"/>
        </w:rPr>
        <w:t>．优质粮食工程成果展</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内容</w:t>
      </w:r>
      <w:r>
        <w:rPr>
          <w:rFonts w:hint="eastAsia" w:ascii="仿宋_GB2312" w:hAnsi="仿宋_GB2312" w:eastAsia="仿宋_GB2312" w:cs="仿宋_GB2312"/>
          <w:color w:val="000000" w:themeColor="text1"/>
          <w:sz w:val="32"/>
          <w:szCs w:val="32"/>
        </w:rPr>
        <w:t>：集中展示各省（区、市）在大力实施优质粮食工程中取得的成果，同时展示一批创新能力强、产业融合好、经济社会效益优、辐射带动范围广的龙头示范企业深入实施优质粮食工程的典型经验。</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bCs/>
          <w:color w:val="000000" w:themeColor="text1"/>
          <w:sz w:val="32"/>
          <w:szCs w:val="32"/>
        </w:rPr>
        <w:t>负责单位：</w:t>
      </w:r>
      <w:r>
        <w:rPr>
          <w:rFonts w:hint="eastAsia" w:ascii="仿宋_GB2312" w:hAnsi="仿宋_GB2312" w:eastAsia="仿宋_GB2312" w:cs="仿宋_GB2312"/>
          <w:color w:val="000000" w:themeColor="text1"/>
          <w:sz w:val="32"/>
          <w:szCs w:val="32"/>
        </w:rPr>
        <w:t>国家粮食和物资储备局规划建设司牵头组织，</w:t>
      </w:r>
      <w:r>
        <w:rPr>
          <w:rFonts w:hint="eastAsia" w:ascii="仿宋_GB2312" w:hAnsi="仿宋_GB2312" w:eastAsia="仿宋_GB2312" w:cs="仿宋_GB2312"/>
          <w:bCs/>
          <w:color w:val="000000" w:themeColor="text1"/>
          <w:sz w:val="32"/>
          <w:szCs w:val="32"/>
        </w:rPr>
        <w:t>各省级粮食和物资储备部门配合。</w:t>
      </w:r>
    </w:p>
    <w:p>
      <w:pPr>
        <w:spacing w:line="580" w:lineRule="exact"/>
        <w:ind w:firstLine="643" w:firstLineChars="200"/>
        <w:jc w:val="both"/>
        <w:rPr>
          <w:rFonts w:ascii="楷体_GB2312" w:hAnsi="楷体" w:eastAsia="楷体_GB2312"/>
          <w:b/>
          <w:color w:val="000000" w:themeColor="text1"/>
          <w:sz w:val="32"/>
          <w:szCs w:val="32"/>
        </w:rPr>
      </w:pPr>
      <w:r>
        <w:rPr>
          <w:rFonts w:hint="eastAsia" w:ascii="楷体_GB2312" w:hAnsi="楷体" w:eastAsia="楷体_GB2312"/>
          <w:b/>
          <w:color w:val="000000" w:themeColor="text1"/>
          <w:sz w:val="32"/>
          <w:szCs w:val="32"/>
        </w:rPr>
        <w:t>（三）</w:t>
      </w:r>
      <w:r>
        <w:rPr>
          <w:rFonts w:ascii="楷体_GB2312" w:hAnsi="楷体" w:eastAsia="楷体_GB2312"/>
          <w:b/>
          <w:color w:val="000000" w:themeColor="text1"/>
          <w:sz w:val="32"/>
          <w:szCs w:val="32"/>
        </w:rPr>
        <w:t>优质粮油产品暨</w:t>
      </w:r>
      <w:r>
        <w:rPr>
          <w:rFonts w:hint="eastAsia" w:ascii="楷体_GB2312" w:hAnsi="楷体" w:eastAsia="楷体_GB2312"/>
          <w:b/>
          <w:color w:val="000000" w:themeColor="text1"/>
          <w:sz w:val="32"/>
          <w:szCs w:val="32"/>
        </w:rPr>
        <w:t>相关</w:t>
      </w:r>
      <w:r>
        <w:rPr>
          <w:rFonts w:ascii="楷体_GB2312" w:hAnsi="楷体" w:eastAsia="楷体_GB2312"/>
          <w:b/>
          <w:color w:val="000000" w:themeColor="text1"/>
          <w:sz w:val="32"/>
          <w:szCs w:val="32"/>
        </w:rPr>
        <w:t>技术设备展览会</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19日至21日</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区域划分：</w:t>
      </w:r>
      <w:r>
        <w:rPr>
          <w:rFonts w:hint="eastAsia" w:ascii="仿宋_GB2312" w:hAnsi="仿宋_GB2312" w:eastAsia="仿宋_GB2312" w:cs="仿宋_GB2312"/>
          <w:bCs/>
          <w:color w:val="000000" w:themeColor="text1"/>
          <w:sz w:val="32"/>
          <w:szCs w:val="32"/>
        </w:rPr>
        <w:t>8个展区</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贫困地区消费扶贫展区（第二届全国贫困地区优质特色粮油产品展销会暨中央国家机关定点扶贫县农副产品产销对接活动）</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图片、文字、音像、实物等</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bCs/>
          <w:color w:val="000000" w:themeColor="text1"/>
          <w:sz w:val="32"/>
          <w:szCs w:val="32"/>
        </w:rPr>
        <w:t>以省份为单位展示展销贫困地区优质、特色粮油及相关产品。邀请粮食经销商、大中型商超、大专院校、餐饮连锁企业等用粮单位参观、洽谈、采购，将网上销售和线下销售相结合。</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bCs/>
          <w:color w:val="000000" w:themeColor="text1"/>
          <w:sz w:val="32"/>
          <w:szCs w:val="32"/>
        </w:rPr>
        <w:t>国家粮食和物资储备局规划建设司牵头组织，各省级粮食和物资储备部门和国家粮食和物资储备局粮食交易协调中心（以下简称“交易协调中心”）配合。</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优质粮油产品展区</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：图片、文字、音像、模型、实物等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内容</w:t>
      </w:r>
      <w:r>
        <w:rPr>
          <w:rFonts w:hint="eastAsia" w:ascii="仿宋_GB2312" w:hAnsi="仿宋_GB2312" w:eastAsia="仿宋_GB2312" w:cs="仿宋_GB2312"/>
          <w:color w:val="000000" w:themeColor="text1"/>
          <w:sz w:val="32"/>
          <w:szCs w:val="32"/>
        </w:rPr>
        <w:t>：展示国内优质绿色营养健康粮油产品（含中国好粮油产品、名牌产品、粮油精深加工产品等），及部分省试点全产业链情况。突出福建等11省份产销合作主题，展区集中布置，设立独立标识。</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各省级粮食和物资储备部门牵头组织，交易协调中心配合。</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3</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粮油机械设备展区</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：图片、文字、音像、模型、实物等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内容</w:t>
      </w:r>
      <w:r>
        <w:rPr>
          <w:rFonts w:hint="eastAsia" w:ascii="仿宋_GB2312" w:hAnsi="仿宋_GB2312" w:eastAsia="仿宋_GB2312" w:cs="仿宋_GB2312"/>
          <w:color w:val="000000" w:themeColor="text1"/>
          <w:sz w:val="32"/>
          <w:szCs w:val="32"/>
        </w:rPr>
        <w:t>：展示粮食加工设备、仓储设备、检测设备、物流设备、环保设备、过程控制和机电一体化装备等。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：各省级粮食和物资储备部门牵头组织，交易协调中心配合，中国农机流通协会协办。</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4</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粮食科技成果展区</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：图片、文字、音像、实物、现场咨询等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：借助科技活动周成果，遴选部分科技创新能力强、创新转化成果显著、产学研主动服务行业的科技企业和科研机构，集中展示科技项目进展、创新成果、服务产业发展典型案例等。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负责单位：</w:t>
      </w:r>
      <w:r>
        <w:rPr>
          <w:rFonts w:hint="eastAsia" w:ascii="仿宋_GB2312" w:hAnsi="仿宋_GB2312" w:eastAsia="仿宋_GB2312" w:cs="仿宋_GB2312"/>
          <w:bCs/>
          <w:color w:val="000000" w:themeColor="text1"/>
          <w:sz w:val="32"/>
          <w:szCs w:val="32"/>
        </w:rPr>
        <w:t>国家粮食和物资储备局</w:t>
      </w:r>
      <w:r>
        <w:rPr>
          <w:rFonts w:hint="eastAsia" w:ascii="仿宋_GB2312" w:hAnsi="仿宋_GB2312" w:eastAsia="仿宋_GB2312" w:cs="仿宋_GB2312"/>
          <w:color w:val="000000" w:themeColor="text1"/>
          <w:sz w:val="32"/>
          <w:szCs w:val="32"/>
        </w:rPr>
        <w:t>安全仓储与科技司牵头组织，</w:t>
      </w:r>
      <w:r>
        <w:rPr>
          <w:rFonts w:hint="eastAsia" w:ascii="仿宋_GB2312" w:hAnsi="仿宋_GB2312" w:eastAsia="仿宋_GB2312" w:cs="仿宋_GB2312"/>
          <w:bCs/>
          <w:color w:val="000000" w:themeColor="text1"/>
          <w:sz w:val="32"/>
          <w:szCs w:val="32"/>
        </w:rPr>
        <w:t>涉粮科研机构以及</w:t>
      </w:r>
      <w:r>
        <w:rPr>
          <w:rFonts w:hint="eastAsia" w:ascii="仿宋_GB2312" w:hAnsi="仿宋_GB2312" w:eastAsia="仿宋_GB2312" w:cs="仿宋_GB2312"/>
          <w:color w:val="000000" w:themeColor="text1"/>
          <w:sz w:val="32"/>
          <w:szCs w:val="32"/>
        </w:rPr>
        <w:t>交易协调中心配合。</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5</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主食厨房设备及相关产品展区</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图片、文字、音像、实物等</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bCs/>
          <w:color w:val="000000" w:themeColor="text1"/>
          <w:sz w:val="32"/>
          <w:szCs w:val="32"/>
        </w:rPr>
        <w:t>选取知名设备厂商利用现场展示和现场制作的形式集中推介主食厨房设备及相关产品。</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bCs/>
          <w:color w:val="000000" w:themeColor="text1"/>
          <w:sz w:val="32"/>
          <w:szCs w:val="32"/>
        </w:rPr>
        <w:t>交易协调中心牵头组织。</w:t>
      </w:r>
    </w:p>
    <w:p>
      <w:pPr>
        <w:spacing w:line="580" w:lineRule="exact"/>
        <w:ind w:firstLine="643" w:firstLineChars="200"/>
        <w:jc w:val="both"/>
        <w:rPr>
          <w:rFonts w:ascii="仿宋_GB2312" w:hAnsi="仿宋_GB2312" w:eastAsia="仿宋_GB2312" w:cs="仿宋_GB2312"/>
          <w:color w:val="000000" w:themeColor="text1"/>
          <w:sz w:val="32"/>
          <w:szCs w:val="32"/>
          <w:u w:val="single"/>
        </w:rPr>
      </w:pPr>
      <w:r>
        <w:rPr>
          <w:rFonts w:hint="eastAsia" w:ascii="仿宋_GB2312" w:hAnsi="仿宋_GB2312" w:eastAsia="仿宋_GB2312" w:cs="仿宋_GB2312"/>
          <w:b/>
          <w:color w:val="000000" w:themeColor="text1"/>
          <w:sz w:val="32"/>
          <w:szCs w:val="32"/>
        </w:rPr>
        <w:t>6</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对外合作展区</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：图片、文字、音像、模型、实物等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内容</w:t>
      </w:r>
      <w:r>
        <w:rPr>
          <w:rFonts w:hint="eastAsia" w:ascii="仿宋_GB2312" w:hAnsi="仿宋_GB2312" w:eastAsia="仿宋_GB2312" w:cs="仿宋_GB2312"/>
          <w:color w:val="000000" w:themeColor="text1"/>
          <w:sz w:val="32"/>
          <w:szCs w:val="32"/>
        </w:rPr>
        <w:t>：拟</w:t>
      </w:r>
      <w:r>
        <w:rPr>
          <w:rFonts w:hint="eastAsia" w:ascii="仿宋_GB2312" w:hAnsi="仿宋_GB2312" w:eastAsia="仿宋_GB2312" w:cs="仿宋_GB2312"/>
          <w:bCs/>
          <w:color w:val="000000" w:themeColor="text1"/>
          <w:sz w:val="32"/>
          <w:szCs w:val="32"/>
        </w:rPr>
        <w:t>邀请大型中外合资企业、外商独资企业展示对外合作、优质粮油产品及项目投资成果。</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交易协调中心牵头组织，各省级粮食和物资储备部门和有关企业配合。</w:t>
      </w:r>
    </w:p>
    <w:p>
      <w:pPr>
        <w:spacing w:line="580" w:lineRule="exact"/>
        <w:ind w:firstLine="643" w:firstLineChars="200"/>
        <w:jc w:val="both"/>
        <w:rPr>
          <w:rFonts w:ascii="仿宋_GB2312" w:hAnsi="仿宋_GB2312" w:eastAsia="仿宋_GB2312" w:cs="仿宋_GB2312"/>
          <w:b/>
          <w:color w:val="FF0000"/>
          <w:sz w:val="32"/>
          <w:szCs w:val="32"/>
        </w:rPr>
      </w:pPr>
      <w:r>
        <w:rPr>
          <w:rFonts w:hint="eastAsia" w:ascii="仿宋_GB2312" w:hAnsi="仿宋_GB2312" w:eastAsia="仿宋_GB2312" w:cs="仿宋_GB2312"/>
          <w:b/>
          <w:color w:val="000000" w:themeColor="text1"/>
          <w:sz w:val="32"/>
          <w:szCs w:val="32"/>
        </w:rPr>
        <w:t>7</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全产业链数字化展区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color w:val="000000" w:themeColor="text1"/>
          <w:sz w:val="32"/>
          <w:szCs w:val="32"/>
        </w:rPr>
        <w:t>图片、文字、音像、小型实物设备等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聚焦粮食数字技术企业，展示数字技术促进优质粮食产业发展成果和信息技术产业融合的发展趋势。</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bCs/>
          <w:color w:val="000000" w:themeColor="text1"/>
          <w:sz w:val="32"/>
          <w:szCs w:val="32"/>
        </w:rPr>
        <w:t>国家粮食和物资储备局</w:t>
      </w:r>
      <w:r>
        <w:rPr>
          <w:rFonts w:hint="eastAsia" w:ascii="仿宋_GB2312" w:hAnsi="仿宋_GB2312" w:eastAsia="仿宋_GB2312" w:cs="仿宋_GB2312"/>
          <w:color w:val="000000" w:themeColor="text1"/>
          <w:sz w:val="32"/>
          <w:szCs w:val="32"/>
        </w:rPr>
        <w:t>规划建设司牵头组织，中国信息协会粮农信息分会承办。</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8</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金融服务展区</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形式：</w:t>
      </w:r>
      <w:r>
        <w:rPr>
          <w:rFonts w:hint="eastAsia" w:ascii="仿宋_GB2312" w:hAnsi="仿宋_GB2312" w:eastAsia="仿宋_GB2312" w:cs="仿宋_GB2312"/>
          <w:bCs/>
          <w:color w:val="000000" w:themeColor="text1"/>
          <w:sz w:val="32"/>
          <w:szCs w:val="32"/>
        </w:rPr>
        <w:t>图片、文字、音像等</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展示粮食交易融资产品与服务。</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bCs/>
          <w:color w:val="000000" w:themeColor="text1"/>
          <w:sz w:val="32"/>
          <w:szCs w:val="32"/>
        </w:rPr>
        <w:t>交易协调中心牵头组织，光大银行、浙商银行、江苏银行等金融、保险企业参与。</w:t>
      </w:r>
    </w:p>
    <w:p>
      <w:pPr>
        <w:spacing w:line="580" w:lineRule="exact"/>
        <w:ind w:firstLine="643" w:firstLineChars="200"/>
        <w:jc w:val="both"/>
        <w:rPr>
          <w:rFonts w:ascii="楷体_GB2312" w:hAnsi="楷体" w:eastAsia="楷体_GB2312"/>
          <w:b/>
          <w:color w:val="000000" w:themeColor="text1"/>
          <w:sz w:val="32"/>
          <w:szCs w:val="32"/>
        </w:rPr>
      </w:pPr>
      <w:r>
        <w:rPr>
          <w:rFonts w:hint="eastAsia" w:ascii="楷体_GB2312" w:hAnsi="楷体" w:eastAsia="楷体_GB2312"/>
          <w:b/>
          <w:color w:val="000000" w:themeColor="text1"/>
          <w:sz w:val="32"/>
          <w:szCs w:val="32"/>
        </w:rPr>
        <w:t>（四）产品和项目推介</w:t>
      </w:r>
    </w:p>
    <w:p>
      <w:pPr>
        <w:spacing w:line="580" w:lineRule="exact"/>
        <w:ind w:firstLine="643"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1．各省粮油产品专场推介</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bCs/>
          <w:color w:val="000000" w:themeColor="text1"/>
          <w:sz w:val="32"/>
          <w:szCs w:val="32"/>
        </w:rPr>
        <w:t>时间：</w:t>
      </w:r>
      <w:r>
        <w:rPr>
          <w:rFonts w:hint="eastAsia" w:ascii="仿宋_GB2312" w:hAnsi="仿宋_GB2312" w:eastAsia="仿宋_GB2312" w:cs="仿宋_GB2312"/>
          <w:bCs/>
          <w:color w:val="000000" w:themeColor="text1"/>
          <w:sz w:val="32"/>
          <w:szCs w:val="32"/>
        </w:rPr>
        <w:t>19日至21日</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福州海峡国际会展中心推介区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内容</w:t>
      </w:r>
      <w:r>
        <w:rPr>
          <w:rFonts w:hint="eastAsia" w:ascii="仿宋_GB2312" w:hAnsi="仿宋_GB2312" w:eastAsia="仿宋_GB2312" w:cs="仿宋_GB2312"/>
          <w:color w:val="000000" w:themeColor="text1"/>
          <w:sz w:val="32"/>
          <w:szCs w:val="32"/>
        </w:rPr>
        <w:t>：对各省优质粮油产品及相关产品进行推介。</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交易协调中心牵头负责，各省级粮食和物资储备部门组织并申请。</w:t>
      </w:r>
    </w:p>
    <w:p>
      <w:pPr>
        <w:spacing w:line="580" w:lineRule="exact"/>
        <w:ind w:firstLine="643"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2．网上直播推介</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bCs/>
          <w:color w:val="000000" w:themeColor="text1"/>
          <w:sz w:val="32"/>
          <w:szCs w:val="32"/>
        </w:rPr>
        <w:t>时间：</w:t>
      </w:r>
      <w:r>
        <w:rPr>
          <w:rFonts w:hint="eastAsia" w:ascii="仿宋_GB2312" w:hAnsi="仿宋_GB2312" w:eastAsia="仿宋_GB2312" w:cs="仿宋_GB2312"/>
          <w:bCs/>
          <w:color w:val="000000" w:themeColor="text1"/>
          <w:sz w:val="32"/>
          <w:szCs w:val="32"/>
        </w:rPr>
        <w:t xml:space="preserve">19日至21日 </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福州海峡国际会展中心直播区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内容</w:t>
      </w:r>
      <w:r>
        <w:rPr>
          <w:rFonts w:hint="eastAsia" w:ascii="仿宋_GB2312" w:hAnsi="仿宋_GB2312" w:eastAsia="仿宋_GB2312" w:cs="仿宋_GB2312"/>
          <w:color w:val="000000" w:themeColor="text1"/>
          <w:sz w:val="32"/>
          <w:szCs w:val="32"/>
        </w:rPr>
        <w:t>：涵盖宣传、推介、销售等方面，通过设立若干企业直播间和媒体直播间，由各省份参展企业独立开展“直播带货”，由专业媒体对大会开幕式、重要展区、有关活动情况等进行直播。</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3</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项目投资推介会</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bCs/>
          <w:color w:val="000000" w:themeColor="text1"/>
          <w:sz w:val="32"/>
          <w:szCs w:val="32"/>
        </w:rPr>
        <w:t>21日上午</w:t>
      </w:r>
    </w:p>
    <w:p>
      <w:pPr>
        <w:spacing w:line="58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bCs/>
          <w:color w:val="000000" w:themeColor="text1"/>
          <w:sz w:val="32"/>
          <w:szCs w:val="32"/>
        </w:rPr>
        <w:t>：深化产销协作搭建对接，对相关地方政府、粮食产业园区推介的招商引资项目进行筛选，在国家粮食电子交易平台发布。会上</w:t>
      </w:r>
      <w:r>
        <w:rPr>
          <w:rFonts w:hint="eastAsia" w:ascii="仿宋_GB2312" w:hAnsi="仿宋_GB2312" w:eastAsia="仿宋_GB2312" w:cs="仿宋_GB2312"/>
          <w:color w:val="000000" w:themeColor="text1"/>
          <w:sz w:val="32"/>
          <w:szCs w:val="32"/>
        </w:rPr>
        <w:t>邀请若干项目单位介绍招商引资项目情况及优惠政策，吸引投资、合作</w:t>
      </w:r>
      <w:r>
        <w:rPr>
          <w:rFonts w:hint="eastAsia" w:ascii="仿宋_GB2312" w:hAnsi="仿宋_GB2312" w:eastAsia="仿宋_GB2312" w:cs="仿宋_GB2312"/>
          <w:bCs/>
          <w:color w:val="000000" w:themeColor="text1"/>
          <w:sz w:val="32"/>
          <w:szCs w:val="32"/>
        </w:rPr>
        <w:t>。对</w:t>
      </w:r>
      <w:r>
        <w:rPr>
          <w:rFonts w:hint="eastAsia" w:ascii="仿宋_GB2312" w:hAnsi="仿宋_GB2312" w:eastAsia="仿宋_GB2312" w:cs="仿宋_GB2312"/>
          <w:bCs/>
          <w:sz w:val="32"/>
          <w:szCs w:val="32"/>
        </w:rPr>
        <w:t>大会期间成交的各类项目成果组织集中签约。</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参会人员</w:t>
      </w:r>
      <w:r>
        <w:rPr>
          <w:rFonts w:hint="eastAsia" w:ascii="仿宋_GB2312" w:hAnsi="仿宋_GB2312" w:eastAsia="仿宋_GB2312" w:cs="仿宋_GB2312"/>
          <w:bCs/>
          <w:color w:val="000000" w:themeColor="text1"/>
          <w:sz w:val="32"/>
          <w:szCs w:val="32"/>
        </w:rPr>
        <w:t>：有关省级粮食和物资储备部门负责同志，地方政府、粮食产业园区、大型粮油加工及投资企业的相关负责人员。</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交易协调中心牵头组织，有关省级粮食和物资储备部门配合</w:t>
      </w:r>
      <w:r>
        <w:rPr>
          <w:rFonts w:hint="eastAsia" w:ascii="仿宋_GB2312" w:hAnsi="仿宋_GB2312" w:eastAsia="仿宋_GB2312" w:cs="仿宋_GB2312"/>
          <w:bCs/>
          <w:color w:val="000000" w:themeColor="text1"/>
          <w:sz w:val="32"/>
          <w:szCs w:val="32"/>
        </w:rPr>
        <w:t>。</w:t>
      </w:r>
    </w:p>
    <w:p>
      <w:pPr>
        <w:spacing w:line="580" w:lineRule="exact"/>
        <w:ind w:firstLine="643" w:firstLineChars="200"/>
        <w:jc w:val="both"/>
        <w:rPr>
          <w:rFonts w:ascii="楷体_GB2312" w:hAnsi="楷体" w:eastAsia="楷体_GB2312"/>
          <w:b/>
          <w:color w:val="000000" w:themeColor="text1"/>
          <w:sz w:val="32"/>
          <w:szCs w:val="32"/>
        </w:rPr>
      </w:pPr>
      <w:r>
        <w:rPr>
          <w:rFonts w:hint="eastAsia" w:ascii="楷体_GB2312" w:hAnsi="楷体" w:eastAsia="楷体_GB2312"/>
          <w:b/>
          <w:color w:val="000000" w:themeColor="text1"/>
          <w:sz w:val="32"/>
          <w:szCs w:val="32"/>
        </w:rPr>
        <w:t>（五）专场交易会</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：19日下午</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交易组织</w:t>
      </w:r>
      <w:r>
        <w:rPr>
          <w:rFonts w:hint="eastAsia" w:ascii="仿宋_GB2312" w:hAnsi="仿宋_GB2312" w:eastAsia="仿宋_GB2312" w:cs="仿宋_GB2312"/>
          <w:color w:val="000000" w:themeColor="text1"/>
          <w:sz w:val="32"/>
          <w:szCs w:val="32"/>
        </w:rPr>
        <w:t>：启动好粮油交易平台，组织好粮油专场交易，企业参与平台采购和销售。</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交易协调中心牵头组织，各省级交易中心配合。</w:t>
      </w:r>
    </w:p>
    <w:p>
      <w:pPr>
        <w:spacing w:line="580" w:lineRule="exact"/>
        <w:ind w:firstLine="643" w:firstLineChars="200"/>
        <w:jc w:val="both"/>
        <w:rPr>
          <w:rFonts w:ascii="楷体_GB2312" w:hAnsi="楷体" w:eastAsia="楷体_GB2312"/>
          <w:b/>
          <w:color w:val="000000" w:themeColor="text1"/>
          <w:sz w:val="32"/>
          <w:szCs w:val="32"/>
        </w:rPr>
      </w:pPr>
      <w:r>
        <w:rPr>
          <w:rFonts w:hint="eastAsia" w:ascii="楷体_GB2312" w:hAnsi="楷体" w:eastAsia="楷体_GB2312"/>
          <w:b/>
          <w:color w:val="000000" w:themeColor="text1"/>
          <w:sz w:val="32"/>
          <w:szCs w:val="32"/>
        </w:rPr>
        <w:t>（六）洽谈签约</w:t>
      </w:r>
    </w:p>
    <w:p>
      <w:pPr>
        <w:spacing w:line="580" w:lineRule="exact"/>
        <w:ind w:firstLine="643"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1．项目签约仪式</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bCs/>
          <w:color w:val="000000" w:themeColor="text1"/>
          <w:sz w:val="32"/>
          <w:szCs w:val="32"/>
        </w:rPr>
        <w:t>21日上午</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bCs/>
          <w:color w:val="000000" w:themeColor="text1"/>
          <w:sz w:val="32"/>
          <w:szCs w:val="32"/>
        </w:rPr>
        <w:t>福州海峡国际会展中心会议室</w:t>
      </w:r>
    </w:p>
    <w:p>
      <w:pPr>
        <w:spacing w:line="580" w:lineRule="exact"/>
        <w:ind w:firstLine="643" w:firstLineChars="200"/>
        <w:jc w:val="both"/>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bCs/>
          <w:color w:val="000000" w:themeColor="text1"/>
          <w:sz w:val="32"/>
          <w:szCs w:val="32"/>
        </w:rPr>
        <w:t>：对交易大会期间集中成交的具有代表性的交易成果和项目推介成果集中签约。</w:t>
      </w:r>
    </w:p>
    <w:p>
      <w:pPr>
        <w:spacing w:line="580" w:lineRule="exact"/>
        <w:ind w:firstLine="643"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2．企业洽谈签约</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时间：</w:t>
      </w:r>
      <w:r>
        <w:rPr>
          <w:rFonts w:hint="eastAsia" w:ascii="仿宋_GB2312" w:hAnsi="仿宋_GB2312" w:eastAsia="仿宋_GB2312" w:cs="仿宋_GB2312"/>
          <w:bCs/>
          <w:color w:val="000000" w:themeColor="text1"/>
          <w:sz w:val="32"/>
          <w:szCs w:val="32"/>
        </w:rPr>
        <w:t>19日至21日</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bCs/>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福州海峡国际会展中心洽谈区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：为产销区企业提供洽谈服务，便于参展参会企业开展业务合作。</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交易协调中心牵头负责。</w:t>
      </w:r>
    </w:p>
    <w:p>
      <w:pPr>
        <w:spacing w:line="580" w:lineRule="exact"/>
        <w:ind w:firstLine="643" w:firstLineChars="200"/>
        <w:jc w:val="both"/>
        <w:rPr>
          <w:rFonts w:ascii="楷体_GB2312" w:hAnsi="楷体" w:eastAsia="楷体_GB2312"/>
          <w:b/>
          <w:color w:val="000000" w:themeColor="text1"/>
          <w:sz w:val="32"/>
          <w:szCs w:val="32"/>
        </w:rPr>
      </w:pPr>
      <w:r>
        <w:rPr>
          <w:rFonts w:hint="eastAsia" w:ascii="楷体_GB2312" w:hAnsi="楷体" w:eastAsia="楷体_GB2312"/>
          <w:b/>
          <w:color w:val="000000" w:themeColor="text1"/>
          <w:sz w:val="32"/>
          <w:szCs w:val="32"/>
        </w:rPr>
        <w:t>（七）论坛</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粮食政策和市场形势分析会</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：19日下午</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：福州海峡国际会展中心会议室</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规模</w:t>
      </w:r>
      <w:r>
        <w:rPr>
          <w:rFonts w:hint="eastAsia" w:ascii="仿宋_GB2312" w:hAnsi="仿宋_GB2312" w:eastAsia="仿宋_GB2312" w:cs="仿宋_GB2312"/>
          <w:color w:val="000000" w:themeColor="text1"/>
          <w:sz w:val="32"/>
          <w:szCs w:val="32"/>
        </w:rPr>
        <w:t>：400人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：对当前粮食政策、市场形势进行分析，启动专场交易会仪式。</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交易协调中心组织，中国粮食经济杂志社承办，各省级交易中心配合。</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粮食产销合作论坛</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：20日上午</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：福州海峡国际会展中心会议室</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规模：</w:t>
      </w:r>
      <w:r>
        <w:rPr>
          <w:rFonts w:hint="eastAsia" w:ascii="仿宋_GB2312" w:hAnsi="仿宋_GB2312" w:eastAsia="仿宋_GB2312" w:cs="仿宋_GB2312"/>
          <w:color w:val="000000" w:themeColor="text1"/>
          <w:sz w:val="32"/>
          <w:szCs w:val="32"/>
        </w:rPr>
        <w:t>200人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：围绕品牌合作、产销协作、渠道共建等内容开展交流和研讨，实现政府搭台、企业唱戏、产销合作、互利共赢。</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福建省粮食和物资储备局牵头组织，有关省级粮食和物资储备部门配合。</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3</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b/>
          <w:color w:val="000000" w:themeColor="text1"/>
          <w:sz w:val="32"/>
          <w:szCs w:val="32"/>
        </w:rPr>
        <w:t>优质粮油品牌建设论坛</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：19日下午</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：福州海峡国际会展中心会议室</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规模：</w:t>
      </w:r>
      <w:r>
        <w:rPr>
          <w:rFonts w:hint="eastAsia" w:ascii="仿宋_GB2312" w:hAnsi="仿宋_GB2312" w:eastAsia="仿宋_GB2312" w:cs="仿宋_GB2312"/>
          <w:color w:val="000000" w:themeColor="text1"/>
          <w:sz w:val="32"/>
          <w:szCs w:val="32"/>
        </w:rPr>
        <w:t>200人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：探讨粮油加工全产业链发展模式，国内外粮油加工前沿技术及发展趋势，开展品牌营销等。</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交易协调中心组织，粮油市场报承办，各省级交易中心配合。</w:t>
      </w:r>
    </w:p>
    <w:p>
      <w:pPr>
        <w:spacing w:line="580" w:lineRule="exact"/>
        <w:ind w:firstLine="643" w:firstLineChars="200"/>
        <w:jc w:val="both"/>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4．粮食产业数字化论坛</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20日上午</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福州海峡国际会展中心会议室</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规模：</w:t>
      </w:r>
      <w:r>
        <w:rPr>
          <w:rFonts w:hint="eastAsia" w:ascii="仿宋_GB2312" w:hAnsi="仿宋_GB2312" w:eastAsia="仿宋_GB2312" w:cs="仿宋_GB2312"/>
          <w:color w:val="000000" w:themeColor="text1"/>
          <w:sz w:val="32"/>
          <w:szCs w:val="32"/>
        </w:rPr>
        <w:t>200人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以提高粮食数字技术应用能力，保障国家粮食安全为题，研讨智慧粮食数字化工程发展趋势，交流案例、经验和成果。</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中国信息协会粮农信息分会组织，交易协调中心配合。</w:t>
      </w:r>
    </w:p>
    <w:p>
      <w:pPr>
        <w:spacing w:line="580" w:lineRule="exact"/>
        <w:ind w:firstLine="643" w:firstLineChars="200"/>
        <w:jc w:val="both"/>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bCs/>
          <w:color w:val="000000" w:themeColor="text1"/>
          <w:sz w:val="32"/>
          <w:szCs w:val="32"/>
        </w:rPr>
        <w:t>5．</w:t>
      </w:r>
      <w:r>
        <w:rPr>
          <w:rFonts w:hint="eastAsia" w:ascii="仿宋_GB2312" w:hAnsi="仿宋_GB2312" w:eastAsia="仿宋_GB2312" w:cs="仿宋_GB2312"/>
          <w:b/>
          <w:color w:val="000000" w:themeColor="text1"/>
          <w:sz w:val="32"/>
          <w:szCs w:val="32"/>
        </w:rPr>
        <w:t>粮食机械装备发展论坛</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时间</w:t>
      </w:r>
      <w:r>
        <w:rPr>
          <w:rFonts w:hint="eastAsia" w:ascii="仿宋_GB2312" w:hAnsi="仿宋_GB2312" w:eastAsia="仿宋_GB2312" w:cs="仿宋_GB2312"/>
          <w:color w:val="000000" w:themeColor="text1"/>
          <w:sz w:val="32"/>
          <w:szCs w:val="32"/>
        </w:rPr>
        <w:t>：20日下午</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地点</w:t>
      </w:r>
      <w:r>
        <w:rPr>
          <w:rFonts w:hint="eastAsia" w:ascii="仿宋_GB2312" w:hAnsi="仿宋_GB2312" w:eastAsia="仿宋_GB2312" w:cs="仿宋_GB2312"/>
          <w:color w:val="000000" w:themeColor="text1"/>
          <w:sz w:val="32"/>
          <w:szCs w:val="32"/>
        </w:rPr>
        <w:t>：福州海峡国际会展中心会议室</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规模：</w:t>
      </w:r>
      <w:r>
        <w:rPr>
          <w:rFonts w:hint="eastAsia" w:ascii="仿宋_GB2312" w:hAnsi="仿宋_GB2312" w:eastAsia="仿宋_GB2312" w:cs="仿宋_GB2312"/>
          <w:color w:val="000000" w:themeColor="text1"/>
          <w:sz w:val="32"/>
          <w:szCs w:val="32"/>
        </w:rPr>
        <w:t>200人</w:t>
      </w:r>
    </w:p>
    <w:p>
      <w:pPr>
        <w:spacing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内容</w:t>
      </w:r>
      <w:r>
        <w:rPr>
          <w:rFonts w:hint="eastAsia" w:ascii="仿宋_GB2312" w:hAnsi="仿宋_GB2312" w:eastAsia="仿宋_GB2312" w:cs="仿宋_GB2312"/>
          <w:color w:val="000000" w:themeColor="text1"/>
          <w:sz w:val="32"/>
          <w:szCs w:val="32"/>
        </w:rPr>
        <w:t>：围绕优质粮油生产全程机械化装备技术，邀请企业和有关专家介绍装备技术的应用及趋势。</w:t>
      </w:r>
    </w:p>
    <w:p>
      <w:pPr>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负责单位：</w:t>
      </w:r>
      <w:r>
        <w:rPr>
          <w:rFonts w:hint="eastAsia" w:ascii="仿宋_GB2312" w:hAnsi="仿宋_GB2312" w:eastAsia="仿宋_GB2312" w:cs="仿宋_GB2312"/>
          <w:color w:val="000000" w:themeColor="text1"/>
          <w:sz w:val="32"/>
          <w:szCs w:val="32"/>
        </w:rPr>
        <w:t>交易协调中心组织，中国粮油学会承办。</w:t>
      </w:r>
    </w:p>
    <w:p>
      <w:pPr>
        <w:ind w:firstLine="640" w:firstLineChars="200"/>
        <w:jc w:val="both"/>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五、工作要求</w:t>
      </w:r>
    </w:p>
    <w:p>
      <w:pPr>
        <w:ind w:firstLine="643" w:firstLineChars="200"/>
        <w:jc w:val="both"/>
        <w:rPr>
          <w:rFonts w:ascii="仿宋_GB2312" w:hAnsi="仿宋_GB2312" w:eastAsia="仿宋_GB2312" w:cs="仿宋_GB2312"/>
          <w:bCs/>
          <w:color w:val="000000" w:themeColor="text1"/>
          <w:sz w:val="32"/>
          <w:szCs w:val="32"/>
        </w:rPr>
      </w:pPr>
      <w:r>
        <w:rPr>
          <w:rFonts w:hint="eastAsia" w:ascii="楷体" w:hAnsi="楷体" w:eastAsia="楷体" w:cs="楷体"/>
          <w:b/>
          <w:bCs/>
          <w:color w:val="000000" w:themeColor="text1"/>
          <w:sz w:val="32"/>
          <w:szCs w:val="32"/>
        </w:rPr>
        <w:t>（一）提高认识，加强组织领导。</w:t>
      </w:r>
      <w:r>
        <w:rPr>
          <w:rFonts w:hint="eastAsia" w:ascii="仿宋_GB2312" w:hAnsi="仿宋_GB2312" w:eastAsia="仿宋_GB2312" w:cs="仿宋_GB2312"/>
          <w:color w:val="000000" w:themeColor="text1"/>
          <w:sz w:val="32"/>
          <w:szCs w:val="32"/>
        </w:rPr>
        <w:t>2020年是决胜全面小康、决战脱贫攻坚的收官之年。在国内疫情防控持续向好的形势下，本届交易大会将与世界粮食日和全国粮食安全宣传周等系列活动同时举办，对强化粮食安全意识，提振市场信心，促进经济加快复苏具有重要意义。各省级粮食和物资储备部门要坚决贯彻国家局党组的决策部署，进一步增强组织办好第三届交易大会的责任感和紧迫感，统筹常态化疫情防控，</w:t>
      </w:r>
      <w:r>
        <w:rPr>
          <w:rFonts w:hint="eastAsia" w:ascii="仿宋_GB2312" w:hAnsi="仿宋_GB2312" w:eastAsia="仿宋_GB2312" w:cs="仿宋_GB2312"/>
          <w:bCs/>
          <w:color w:val="000000" w:themeColor="text1"/>
          <w:sz w:val="32"/>
          <w:szCs w:val="32"/>
        </w:rPr>
        <w:t>及早启动相关筹备工作，把筹备交易大会作为当前的一项重点工作，抓紧确定主管领导，组成各有关处室参与的筹备机构，落实具体工作人员和经费，为交易大会成功举办提供保障。</w:t>
      </w:r>
    </w:p>
    <w:p>
      <w:pPr>
        <w:ind w:firstLine="643" w:firstLineChars="200"/>
        <w:jc w:val="both"/>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（二）明确任务，有序实施推进。</w:t>
      </w:r>
      <w:r>
        <w:rPr>
          <w:rFonts w:hint="eastAsia" w:ascii="仿宋_GB2312" w:hAnsi="仿宋_GB2312" w:eastAsia="仿宋_GB2312" w:cs="仿宋_GB2312"/>
          <w:bCs/>
          <w:color w:val="000000" w:themeColor="text1"/>
          <w:sz w:val="32"/>
          <w:szCs w:val="32"/>
        </w:rPr>
        <w:t>各省级粮食和物资储备部门要加大宣传力度，组织动员本地区粮食生产、加工、贸易、质检、科技研发、装备制造等企业积极参展参会；</w:t>
      </w:r>
      <w:r>
        <w:rPr>
          <w:rFonts w:hint="eastAsia" w:ascii="仿宋_GB2312" w:hAnsi="仿宋_GB2312" w:eastAsia="仿宋_GB2312" w:cs="仿宋_GB2312"/>
          <w:bCs/>
          <w:sz w:val="32"/>
          <w:szCs w:val="32"/>
        </w:rPr>
        <w:t>要积极引导龙头企业和优质品牌进入交易平台展示交易；</w:t>
      </w:r>
      <w:r>
        <w:rPr>
          <w:rFonts w:hint="eastAsia" w:ascii="仿宋_GB2312" w:hAnsi="仿宋_GB2312" w:eastAsia="仿宋_GB2312" w:cs="仿宋_GB2312"/>
          <w:bCs/>
          <w:color w:val="000000" w:themeColor="text1"/>
          <w:sz w:val="32"/>
          <w:szCs w:val="32"/>
        </w:rPr>
        <w:t>要注重邀请本地区大型商超、大专院校等采购商参会交易；</w:t>
      </w:r>
      <w:r>
        <w:rPr>
          <w:rFonts w:hint="eastAsia" w:ascii="仿宋_GB2312" w:hAnsi="仿宋_GB2312" w:eastAsia="仿宋_GB2312" w:cs="仿宋_GB2312"/>
          <w:color w:val="000000" w:themeColor="text1"/>
          <w:sz w:val="32"/>
          <w:szCs w:val="32"/>
        </w:rPr>
        <w:t>要对参展主体及其产品严格审核把关，实行质量追溯管理，严禁虚假宣传和展示销售“三无”产品。</w:t>
      </w:r>
    </w:p>
    <w:p>
      <w:pPr>
        <w:ind w:firstLine="643" w:firstLineChars="200"/>
        <w:jc w:val="both"/>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（三）精心组织，抓好责任落实。</w:t>
      </w:r>
      <w:r>
        <w:rPr>
          <w:rFonts w:hint="eastAsia" w:ascii="仿宋_GB2312" w:hAnsi="仿宋_GB2312" w:eastAsia="仿宋_GB2312" w:cs="仿宋_GB2312"/>
          <w:color w:val="000000" w:themeColor="text1"/>
          <w:sz w:val="32"/>
          <w:szCs w:val="32"/>
        </w:rPr>
        <w:t>组委会要做好</w:t>
      </w:r>
      <w:r>
        <w:rPr>
          <w:rFonts w:hint="eastAsia" w:ascii="仿宋_GB2312" w:hAnsi="仿宋_GB2312" w:eastAsia="仿宋_GB2312" w:cs="仿宋_GB2312"/>
          <w:bCs/>
          <w:color w:val="000000" w:themeColor="text1"/>
          <w:sz w:val="32"/>
          <w:szCs w:val="32"/>
        </w:rPr>
        <w:t>本届交易大会筹备的统筹协调工作，充分利用信息化手段，提高办会质量和效率。重大活动各牵头单位要细化方案、倒排进度、狠抓落实，做好</w:t>
      </w:r>
      <w:r>
        <w:rPr>
          <w:rFonts w:hint="eastAsia" w:ascii="仿宋_GB2312" w:hAnsi="仿宋_GB2312" w:eastAsia="仿宋_GB2312" w:cs="仿宋_GB2312"/>
          <w:color w:val="000000" w:themeColor="text1"/>
          <w:sz w:val="32"/>
          <w:szCs w:val="32"/>
        </w:rPr>
        <w:t>会务组织、新闻宣传、服务保障等各项工作。</w:t>
      </w:r>
      <w:r>
        <w:rPr>
          <w:rFonts w:hint="eastAsia" w:ascii="仿宋_GB2312" w:hAnsi="仿宋_GB2312" w:eastAsia="仿宋_GB2312" w:cs="仿宋_GB2312"/>
          <w:bCs/>
          <w:color w:val="000000" w:themeColor="text1"/>
          <w:sz w:val="32"/>
          <w:szCs w:val="32"/>
        </w:rPr>
        <w:t>各省级粮食和物资储备部门和有关单位要</w:t>
      </w:r>
      <w:r>
        <w:rPr>
          <w:rFonts w:hint="eastAsia" w:ascii="仿宋_GB2312" w:hAnsi="仿宋_GB2312" w:eastAsia="仿宋_GB2312" w:cs="仿宋_GB2312"/>
          <w:color w:val="000000" w:themeColor="text1"/>
          <w:sz w:val="32"/>
          <w:szCs w:val="32"/>
        </w:rPr>
        <w:t>创新方式方法，突出主题和重点亮点，结合粮食销区举办的特点，放大产销合作效果；要全方位落实安全责任，对疫情防控、展区施工、消防安全、展会秩序、人员安全等制定预案，强化措施，确保大会平安有序。</w:t>
      </w:r>
    </w:p>
    <w:p>
      <w:pPr>
        <w:ind w:firstLine="643" w:firstLineChars="200"/>
        <w:jc w:val="both"/>
        <w:rPr>
          <w:rFonts w:ascii="仿宋_GB2312" w:hAnsi="仿宋_GB2312" w:eastAsia="仿宋_GB2312" w:cs="仿宋_GB2312"/>
          <w:bCs/>
          <w:color w:val="000000" w:themeColor="text1"/>
          <w:sz w:val="32"/>
          <w:szCs w:val="32"/>
        </w:rPr>
      </w:pPr>
      <w:r>
        <w:rPr>
          <w:rFonts w:hint="eastAsia" w:ascii="楷体" w:hAnsi="楷体" w:eastAsia="楷体" w:cs="楷体"/>
          <w:b/>
          <w:bCs/>
          <w:color w:val="000000" w:themeColor="text1"/>
          <w:sz w:val="32"/>
          <w:szCs w:val="32"/>
        </w:rPr>
        <w:t>（四）</w:t>
      </w:r>
      <w:r>
        <w:rPr>
          <w:rFonts w:hint="eastAsia" w:ascii="楷体" w:hAnsi="楷体" w:eastAsia="楷体" w:cs="楷体"/>
          <w:b/>
          <w:color w:val="000000" w:themeColor="text1"/>
          <w:sz w:val="32"/>
          <w:szCs w:val="32"/>
        </w:rPr>
        <w:t>强化服务，做好大会保障。</w:t>
      </w:r>
      <w:r>
        <w:rPr>
          <w:rFonts w:hint="eastAsia" w:ascii="仿宋_GB2312" w:hAnsi="仿宋_GB2312" w:eastAsia="仿宋_GB2312" w:cs="仿宋_GB2312"/>
          <w:bCs/>
          <w:color w:val="000000" w:themeColor="text1"/>
          <w:sz w:val="32"/>
          <w:szCs w:val="32"/>
        </w:rPr>
        <w:t>组委会与各省级粮食和物资储备部门、各有关单位要主动加强沟通联络，及时通报筹备有关进展情况。各省级粮食和物资储备部门要</w:t>
      </w:r>
      <w:r>
        <w:rPr>
          <w:rFonts w:hint="eastAsia" w:ascii="仿宋_GB2312" w:hAnsi="仿宋_GB2312" w:eastAsia="仿宋_GB2312" w:cs="仿宋_GB2312"/>
          <w:color w:val="000000" w:themeColor="text1"/>
          <w:sz w:val="32"/>
          <w:szCs w:val="32"/>
        </w:rPr>
        <w:t>加强与本地区参会企业代表的联系对接，</w:t>
      </w:r>
      <w:r>
        <w:rPr>
          <w:rFonts w:hint="eastAsia" w:ascii="仿宋_GB2312" w:hAnsi="仿宋_GB2312" w:eastAsia="仿宋_GB2312" w:cs="仿宋_GB2312"/>
          <w:bCs/>
          <w:color w:val="000000" w:themeColor="text1"/>
          <w:sz w:val="32"/>
          <w:szCs w:val="32"/>
        </w:rPr>
        <w:t>收集参展企业展示交易、宣传推广和产销合作等方面的需求，组织人员按时参加大会各项活动，做好食宿交通等各项保障工作。要服从组委会统一安排，拟在大会期间自行组织的活动，须事先征得组委会同意和批准。在会议期间要严格落实中央八项规定精神，切实强化廉政风险防控，坚决杜绝铺张浪费。</w:t>
      </w:r>
    </w:p>
    <w:p>
      <w:pPr>
        <w:widowControl w:val="0"/>
        <w:spacing w:line="600" w:lineRule="exact"/>
        <w:ind w:firstLine="720"/>
        <w:rPr>
          <w:rFonts w:ascii="仿宋_GB2312" w:hAnsi="仿宋_GB2312" w:eastAsia="仿宋_GB2312" w:cs="仿宋_GB2312"/>
          <w:bCs/>
          <w:sz w:val="32"/>
          <w:szCs w:val="32"/>
        </w:rPr>
      </w:pPr>
      <w:r>
        <w:rPr>
          <w:rFonts w:hint="eastAsia" w:ascii="楷体" w:hAnsi="楷体" w:eastAsia="楷体" w:cs="楷体"/>
          <w:b/>
          <w:bCs/>
          <w:color w:val="000000" w:themeColor="text1"/>
          <w:sz w:val="32"/>
          <w:szCs w:val="32"/>
        </w:rPr>
        <w:t>（五）多措并举，严格疫情防控。</w:t>
      </w:r>
      <w:r>
        <w:rPr>
          <w:rFonts w:hint="eastAsia" w:ascii="仿宋_GB2312" w:hAnsi="仿宋_GB2312" w:eastAsia="仿宋_GB2312" w:cs="仿宋_GB2312"/>
          <w:bCs/>
          <w:sz w:val="32"/>
          <w:szCs w:val="32"/>
        </w:rPr>
        <w:t>各省</w:t>
      </w:r>
      <w:r>
        <w:rPr>
          <w:rFonts w:hint="eastAsia" w:ascii="仿宋_GB2312" w:hAnsi="仿宋_GB2312" w:eastAsia="仿宋_GB2312" w:cs="仿宋_GB2312"/>
          <w:bCs/>
          <w:color w:val="000000" w:themeColor="text1"/>
          <w:sz w:val="32"/>
          <w:szCs w:val="32"/>
        </w:rPr>
        <w:t>级粮食和物资储备部门</w:t>
      </w:r>
      <w:r>
        <w:rPr>
          <w:rFonts w:hint="eastAsia" w:ascii="仿宋_GB2312" w:hAnsi="仿宋_GB2312" w:eastAsia="仿宋_GB2312" w:cs="仿宋_GB2312"/>
          <w:bCs/>
          <w:sz w:val="32"/>
          <w:szCs w:val="32"/>
        </w:rPr>
        <w:t>、各有关单位要根据商务部、公安部、卫生健康委《关于展览活动新冠肺炎疫情常态化防控工作的指导意见》，压紧压实疫情防控责任。要收集汇总参会人员信息，预先开展健康排查，配合建立信息可追溯机制，组织做好防疫知识培训和宣传；参会人员要听从指挥，积极配合配合做好防控工作，确保全员参与、全面覆盖，不留死角。福建省粮食和物资储备局及有关方面要做好疫情风险评估，有效管控并防范重大风险，制订大会疫情防控方案和应急预案，并组织开展演练。要切实担负疫情防控现场管理责任，做好展馆防疫消杀、通风保洁、出入和人流管控、现场应急医疗、防疫物资储备、应急处置场所的安排配置等工作。</w:t>
      </w:r>
    </w:p>
    <w:sectPr>
      <w:footerReference r:id="rId5" w:type="default"/>
      <w:pgSz w:w="11906" w:h="16838"/>
      <w:pgMar w:top="1440" w:right="17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Verdana">
    <w:altName w:val="DejaVu Sans"/>
    <w:panose1 w:val="020B060403050404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文泉驿正黑">
    <w:panose1 w:val="02000603000000000000"/>
    <w:charset w:val="86"/>
    <w:family w:val="auto"/>
    <w:pitch w:val="default"/>
    <w:sig w:usb0="900002BF" w:usb1="2BDF7DFB" w:usb2="00000036" w:usb3="00000000" w:csb0="603E000D" w:csb1="D2D7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930640"/>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DC9"/>
    <w:rsid w:val="000012DE"/>
    <w:rsid w:val="00001A3B"/>
    <w:rsid w:val="0000282C"/>
    <w:rsid w:val="00003FBA"/>
    <w:rsid w:val="000046C6"/>
    <w:rsid w:val="000049CD"/>
    <w:rsid w:val="0000607F"/>
    <w:rsid w:val="0000640E"/>
    <w:rsid w:val="00006875"/>
    <w:rsid w:val="00007EB6"/>
    <w:rsid w:val="00010E9A"/>
    <w:rsid w:val="00011DDC"/>
    <w:rsid w:val="00014116"/>
    <w:rsid w:val="00014223"/>
    <w:rsid w:val="00014A38"/>
    <w:rsid w:val="00015C1E"/>
    <w:rsid w:val="00015C91"/>
    <w:rsid w:val="00017671"/>
    <w:rsid w:val="00017FA8"/>
    <w:rsid w:val="00020686"/>
    <w:rsid w:val="000207FC"/>
    <w:rsid w:val="0002085C"/>
    <w:rsid w:val="00021553"/>
    <w:rsid w:val="00021E44"/>
    <w:rsid w:val="00024BD7"/>
    <w:rsid w:val="00026197"/>
    <w:rsid w:val="00026ACA"/>
    <w:rsid w:val="00026D8F"/>
    <w:rsid w:val="00030025"/>
    <w:rsid w:val="0003011E"/>
    <w:rsid w:val="0003019D"/>
    <w:rsid w:val="000301B0"/>
    <w:rsid w:val="000302ED"/>
    <w:rsid w:val="0003049C"/>
    <w:rsid w:val="00030966"/>
    <w:rsid w:val="00031B23"/>
    <w:rsid w:val="0003201A"/>
    <w:rsid w:val="000321D4"/>
    <w:rsid w:val="00032986"/>
    <w:rsid w:val="0003415D"/>
    <w:rsid w:val="00036792"/>
    <w:rsid w:val="000372D3"/>
    <w:rsid w:val="0004069E"/>
    <w:rsid w:val="000411A6"/>
    <w:rsid w:val="00041CFE"/>
    <w:rsid w:val="00042F4E"/>
    <w:rsid w:val="00047A76"/>
    <w:rsid w:val="000531F6"/>
    <w:rsid w:val="00053282"/>
    <w:rsid w:val="000554BB"/>
    <w:rsid w:val="00055F31"/>
    <w:rsid w:val="000569F9"/>
    <w:rsid w:val="00056C5F"/>
    <w:rsid w:val="00057298"/>
    <w:rsid w:val="000575E9"/>
    <w:rsid w:val="00057853"/>
    <w:rsid w:val="00057BCE"/>
    <w:rsid w:val="00060F23"/>
    <w:rsid w:val="00061644"/>
    <w:rsid w:val="00061B38"/>
    <w:rsid w:val="00062601"/>
    <w:rsid w:val="00065A1E"/>
    <w:rsid w:val="000665D7"/>
    <w:rsid w:val="00066985"/>
    <w:rsid w:val="00066AB9"/>
    <w:rsid w:val="00066AF5"/>
    <w:rsid w:val="000675FE"/>
    <w:rsid w:val="00067BA5"/>
    <w:rsid w:val="0007056C"/>
    <w:rsid w:val="0007190B"/>
    <w:rsid w:val="00073314"/>
    <w:rsid w:val="0007349A"/>
    <w:rsid w:val="00074B73"/>
    <w:rsid w:val="000750E2"/>
    <w:rsid w:val="00075F62"/>
    <w:rsid w:val="00076375"/>
    <w:rsid w:val="00077106"/>
    <w:rsid w:val="000802B6"/>
    <w:rsid w:val="00081875"/>
    <w:rsid w:val="00081D6D"/>
    <w:rsid w:val="00081FD4"/>
    <w:rsid w:val="000826A6"/>
    <w:rsid w:val="0008272D"/>
    <w:rsid w:val="00082F51"/>
    <w:rsid w:val="00083448"/>
    <w:rsid w:val="00083605"/>
    <w:rsid w:val="00083885"/>
    <w:rsid w:val="00083959"/>
    <w:rsid w:val="00084CE1"/>
    <w:rsid w:val="00084CFB"/>
    <w:rsid w:val="00084D09"/>
    <w:rsid w:val="00086B08"/>
    <w:rsid w:val="00086B48"/>
    <w:rsid w:val="00086D94"/>
    <w:rsid w:val="00087C3B"/>
    <w:rsid w:val="00091898"/>
    <w:rsid w:val="000918F2"/>
    <w:rsid w:val="00092850"/>
    <w:rsid w:val="00092BBF"/>
    <w:rsid w:val="00092DE3"/>
    <w:rsid w:val="00092F49"/>
    <w:rsid w:val="000931EF"/>
    <w:rsid w:val="0009355D"/>
    <w:rsid w:val="0009425A"/>
    <w:rsid w:val="00094B31"/>
    <w:rsid w:val="000A00CE"/>
    <w:rsid w:val="000A09DC"/>
    <w:rsid w:val="000A148C"/>
    <w:rsid w:val="000A16FF"/>
    <w:rsid w:val="000A3708"/>
    <w:rsid w:val="000A4159"/>
    <w:rsid w:val="000A44BB"/>
    <w:rsid w:val="000A6065"/>
    <w:rsid w:val="000A6370"/>
    <w:rsid w:val="000A771D"/>
    <w:rsid w:val="000A7A41"/>
    <w:rsid w:val="000B00A5"/>
    <w:rsid w:val="000B09F4"/>
    <w:rsid w:val="000B0B74"/>
    <w:rsid w:val="000B2670"/>
    <w:rsid w:val="000B47D0"/>
    <w:rsid w:val="000B4D21"/>
    <w:rsid w:val="000B5352"/>
    <w:rsid w:val="000B5BC6"/>
    <w:rsid w:val="000B744D"/>
    <w:rsid w:val="000B755D"/>
    <w:rsid w:val="000B7716"/>
    <w:rsid w:val="000C2C95"/>
    <w:rsid w:val="000C358B"/>
    <w:rsid w:val="000C3A3A"/>
    <w:rsid w:val="000C410B"/>
    <w:rsid w:val="000C416A"/>
    <w:rsid w:val="000C41A0"/>
    <w:rsid w:val="000C4805"/>
    <w:rsid w:val="000C48C0"/>
    <w:rsid w:val="000C556A"/>
    <w:rsid w:val="000C576D"/>
    <w:rsid w:val="000C6289"/>
    <w:rsid w:val="000C6A9D"/>
    <w:rsid w:val="000C6ED5"/>
    <w:rsid w:val="000C6FB4"/>
    <w:rsid w:val="000C733B"/>
    <w:rsid w:val="000C7781"/>
    <w:rsid w:val="000D0305"/>
    <w:rsid w:val="000D2388"/>
    <w:rsid w:val="000D392D"/>
    <w:rsid w:val="000D4859"/>
    <w:rsid w:val="000D6219"/>
    <w:rsid w:val="000D6BA5"/>
    <w:rsid w:val="000D6F0E"/>
    <w:rsid w:val="000D7646"/>
    <w:rsid w:val="000E0B30"/>
    <w:rsid w:val="000E3090"/>
    <w:rsid w:val="000E3465"/>
    <w:rsid w:val="000E4DF0"/>
    <w:rsid w:val="000E760F"/>
    <w:rsid w:val="000E78DF"/>
    <w:rsid w:val="000F06F5"/>
    <w:rsid w:val="000F07C9"/>
    <w:rsid w:val="000F1A46"/>
    <w:rsid w:val="000F212C"/>
    <w:rsid w:val="000F2F51"/>
    <w:rsid w:val="000F32D5"/>
    <w:rsid w:val="000F41AE"/>
    <w:rsid w:val="000F5511"/>
    <w:rsid w:val="000F70FA"/>
    <w:rsid w:val="000F7C46"/>
    <w:rsid w:val="001000DB"/>
    <w:rsid w:val="00100B08"/>
    <w:rsid w:val="0010250D"/>
    <w:rsid w:val="00102A56"/>
    <w:rsid w:val="00104272"/>
    <w:rsid w:val="001046E4"/>
    <w:rsid w:val="00104853"/>
    <w:rsid w:val="001053A0"/>
    <w:rsid w:val="0010564F"/>
    <w:rsid w:val="001058E6"/>
    <w:rsid w:val="00105F69"/>
    <w:rsid w:val="0010637A"/>
    <w:rsid w:val="0010690D"/>
    <w:rsid w:val="00107C62"/>
    <w:rsid w:val="0011038C"/>
    <w:rsid w:val="00110CBE"/>
    <w:rsid w:val="0011147E"/>
    <w:rsid w:val="001125A5"/>
    <w:rsid w:val="00112EFE"/>
    <w:rsid w:val="00113969"/>
    <w:rsid w:val="00113A52"/>
    <w:rsid w:val="00113B8C"/>
    <w:rsid w:val="00113D7A"/>
    <w:rsid w:val="00113F26"/>
    <w:rsid w:val="00114413"/>
    <w:rsid w:val="0011533E"/>
    <w:rsid w:val="0011594D"/>
    <w:rsid w:val="0011714B"/>
    <w:rsid w:val="0011719C"/>
    <w:rsid w:val="001176EA"/>
    <w:rsid w:val="00120665"/>
    <w:rsid w:val="00120963"/>
    <w:rsid w:val="00121C24"/>
    <w:rsid w:val="0012276B"/>
    <w:rsid w:val="00122FC0"/>
    <w:rsid w:val="0012369A"/>
    <w:rsid w:val="00123BE3"/>
    <w:rsid w:val="0012489B"/>
    <w:rsid w:val="00125291"/>
    <w:rsid w:val="00125C68"/>
    <w:rsid w:val="00125D6F"/>
    <w:rsid w:val="001268B4"/>
    <w:rsid w:val="00127ED2"/>
    <w:rsid w:val="00130B0D"/>
    <w:rsid w:val="00131D56"/>
    <w:rsid w:val="001336C5"/>
    <w:rsid w:val="00133DCD"/>
    <w:rsid w:val="001341C3"/>
    <w:rsid w:val="00134633"/>
    <w:rsid w:val="00135828"/>
    <w:rsid w:val="00136AA4"/>
    <w:rsid w:val="00137523"/>
    <w:rsid w:val="00141DC4"/>
    <w:rsid w:val="00143778"/>
    <w:rsid w:val="00143D69"/>
    <w:rsid w:val="00145D86"/>
    <w:rsid w:val="00147112"/>
    <w:rsid w:val="0014775F"/>
    <w:rsid w:val="00150041"/>
    <w:rsid w:val="001507B6"/>
    <w:rsid w:val="00151394"/>
    <w:rsid w:val="00154185"/>
    <w:rsid w:val="001544E7"/>
    <w:rsid w:val="00154E47"/>
    <w:rsid w:val="00155A85"/>
    <w:rsid w:val="001569F8"/>
    <w:rsid w:val="00156D48"/>
    <w:rsid w:val="001571D3"/>
    <w:rsid w:val="001608B6"/>
    <w:rsid w:val="00163BCC"/>
    <w:rsid w:val="00163D43"/>
    <w:rsid w:val="001646B9"/>
    <w:rsid w:val="00164742"/>
    <w:rsid w:val="00164D5D"/>
    <w:rsid w:val="001650E4"/>
    <w:rsid w:val="00165AAB"/>
    <w:rsid w:val="00165CD6"/>
    <w:rsid w:val="00167230"/>
    <w:rsid w:val="001674FA"/>
    <w:rsid w:val="001679BE"/>
    <w:rsid w:val="00171075"/>
    <w:rsid w:val="00176EE4"/>
    <w:rsid w:val="0017703A"/>
    <w:rsid w:val="00177CAC"/>
    <w:rsid w:val="00181578"/>
    <w:rsid w:val="00181F53"/>
    <w:rsid w:val="001820EE"/>
    <w:rsid w:val="0018381F"/>
    <w:rsid w:val="001860FE"/>
    <w:rsid w:val="00186762"/>
    <w:rsid w:val="00190158"/>
    <w:rsid w:val="00190440"/>
    <w:rsid w:val="00191355"/>
    <w:rsid w:val="001914FE"/>
    <w:rsid w:val="001918BC"/>
    <w:rsid w:val="00191934"/>
    <w:rsid w:val="001926FE"/>
    <w:rsid w:val="00193DD1"/>
    <w:rsid w:val="001946E8"/>
    <w:rsid w:val="00195A38"/>
    <w:rsid w:val="00196373"/>
    <w:rsid w:val="001963B5"/>
    <w:rsid w:val="001A00D2"/>
    <w:rsid w:val="001A076D"/>
    <w:rsid w:val="001A1803"/>
    <w:rsid w:val="001A1D01"/>
    <w:rsid w:val="001A21FD"/>
    <w:rsid w:val="001A3299"/>
    <w:rsid w:val="001A3A1A"/>
    <w:rsid w:val="001A43F9"/>
    <w:rsid w:val="001A4BB4"/>
    <w:rsid w:val="001A617B"/>
    <w:rsid w:val="001A694A"/>
    <w:rsid w:val="001A6F6B"/>
    <w:rsid w:val="001B11B3"/>
    <w:rsid w:val="001B1994"/>
    <w:rsid w:val="001B2A55"/>
    <w:rsid w:val="001B36A7"/>
    <w:rsid w:val="001B3C87"/>
    <w:rsid w:val="001B4242"/>
    <w:rsid w:val="001B4C53"/>
    <w:rsid w:val="001B4F2D"/>
    <w:rsid w:val="001B5446"/>
    <w:rsid w:val="001B55CA"/>
    <w:rsid w:val="001B632D"/>
    <w:rsid w:val="001B72E8"/>
    <w:rsid w:val="001C0160"/>
    <w:rsid w:val="001C0A4C"/>
    <w:rsid w:val="001C21B9"/>
    <w:rsid w:val="001C2C7E"/>
    <w:rsid w:val="001C3C92"/>
    <w:rsid w:val="001C405B"/>
    <w:rsid w:val="001C43AE"/>
    <w:rsid w:val="001C52AA"/>
    <w:rsid w:val="001C7C8F"/>
    <w:rsid w:val="001C7E15"/>
    <w:rsid w:val="001D019A"/>
    <w:rsid w:val="001D16CA"/>
    <w:rsid w:val="001D2C22"/>
    <w:rsid w:val="001D3C71"/>
    <w:rsid w:val="001D5380"/>
    <w:rsid w:val="001D54CB"/>
    <w:rsid w:val="001D76B6"/>
    <w:rsid w:val="001E0021"/>
    <w:rsid w:val="001E01D8"/>
    <w:rsid w:val="001E0A08"/>
    <w:rsid w:val="001E1D5E"/>
    <w:rsid w:val="001E23DB"/>
    <w:rsid w:val="001E3EBB"/>
    <w:rsid w:val="001E46B6"/>
    <w:rsid w:val="001E5D51"/>
    <w:rsid w:val="001E5D95"/>
    <w:rsid w:val="001E606E"/>
    <w:rsid w:val="001E67F2"/>
    <w:rsid w:val="001E71E7"/>
    <w:rsid w:val="001F1A53"/>
    <w:rsid w:val="001F1E4C"/>
    <w:rsid w:val="001F207E"/>
    <w:rsid w:val="001F28C0"/>
    <w:rsid w:val="001F3251"/>
    <w:rsid w:val="001F4331"/>
    <w:rsid w:val="001F484A"/>
    <w:rsid w:val="001F5FE0"/>
    <w:rsid w:val="001F691F"/>
    <w:rsid w:val="001F74E7"/>
    <w:rsid w:val="001F7D90"/>
    <w:rsid w:val="0020069C"/>
    <w:rsid w:val="00201289"/>
    <w:rsid w:val="002036FA"/>
    <w:rsid w:val="00203D1B"/>
    <w:rsid w:val="00204492"/>
    <w:rsid w:val="00204632"/>
    <w:rsid w:val="002047D1"/>
    <w:rsid w:val="00204D69"/>
    <w:rsid w:val="00205086"/>
    <w:rsid w:val="002059AA"/>
    <w:rsid w:val="002061C7"/>
    <w:rsid w:val="00206FCA"/>
    <w:rsid w:val="002104C5"/>
    <w:rsid w:val="00210926"/>
    <w:rsid w:val="00211184"/>
    <w:rsid w:val="0021213F"/>
    <w:rsid w:val="002121EC"/>
    <w:rsid w:val="00212C3D"/>
    <w:rsid w:val="00212CEB"/>
    <w:rsid w:val="00212E3F"/>
    <w:rsid w:val="00213806"/>
    <w:rsid w:val="002140D9"/>
    <w:rsid w:val="00214917"/>
    <w:rsid w:val="0021491C"/>
    <w:rsid w:val="00216196"/>
    <w:rsid w:val="00216310"/>
    <w:rsid w:val="002169A3"/>
    <w:rsid w:val="002209AC"/>
    <w:rsid w:val="00221247"/>
    <w:rsid w:val="002227D5"/>
    <w:rsid w:val="00223E51"/>
    <w:rsid w:val="00223ECA"/>
    <w:rsid w:val="0022505B"/>
    <w:rsid w:val="00226087"/>
    <w:rsid w:val="00230A34"/>
    <w:rsid w:val="00234217"/>
    <w:rsid w:val="00234C65"/>
    <w:rsid w:val="00235693"/>
    <w:rsid w:val="0023624F"/>
    <w:rsid w:val="002369C0"/>
    <w:rsid w:val="00236D03"/>
    <w:rsid w:val="00237213"/>
    <w:rsid w:val="00237399"/>
    <w:rsid w:val="002373E8"/>
    <w:rsid w:val="00237DB0"/>
    <w:rsid w:val="00241077"/>
    <w:rsid w:val="002429F5"/>
    <w:rsid w:val="0024353A"/>
    <w:rsid w:val="002451FA"/>
    <w:rsid w:val="00245AF0"/>
    <w:rsid w:val="00245F2E"/>
    <w:rsid w:val="00246B78"/>
    <w:rsid w:val="002509BB"/>
    <w:rsid w:val="00252163"/>
    <w:rsid w:val="00252BC7"/>
    <w:rsid w:val="00252D62"/>
    <w:rsid w:val="00253251"/>
    <w:rsid w:val="00256185"/>
    <w:rsid w:val="002563A1"/>
    <w:rsid w:val="002571BD"/>
    <w:rsid w:val="002576A2"/>
    <w:rsid w:val="00260D0A"/>
    <w:rsid w:val="00261E56"/>
    <w:rsid w:val="0026295B"/>
    <w:rsid w:val="002636EE"/>
    <w:rsid w:val="002657FB"/>
    <w:rsid w:val="00270EEA"/>
    <w:rsid w:val="00271DD8"/>
    <w:rsid w:val="00272532"/>
    <w:rsid w:val="002740FE"/>
    <w:rsid w:val="00274C9A"/>
    <w:rsid w:val="00275AB2"/>
    <w:rsid w:val="00275AEB"/>
    <w:rsid w:val="00280269"/>
    <w:rsid w:val="00282535"/>
    <w:rsid w:val="00282919"/>
    <w:rsid w:val="002836E6"/>
    <w:rsid w:val="002849AB"/>
    <w:rsid w:val="00284A82"/>
    <w:rsid w:val="00284BE9"/>
    <w:rsid w:val="0028561B"/>
    <w:rsid w:val="00285892"/>
    <w:rsid w:val="00286BDF"/>
    <w:rsid w:val="00287D21"/>
    <w:rsid w:val="00292101"/>
    <w:rsid w:val="002929AE"/>
    <w:rsid w:val="002933DC"/>
    <w:rsid w:val="002939B0"/>
    <w:rsid w:val="0029423E"/>
    <w:rsid w:val="00294C67"/>
    <w:rsid w:val="00295B42"/>
    <w:rsid w:val="00296040"/>
    <w:rsid w:val="0029690D"/>
    <w:rsid w:val="00296C9E"/>
    <w:rsid w:val="00297E49"/>
    <w:rsid w:val="002A0B09"/>
    <w:rsid w:val="002A2B30"/>
    <w:rsid w:val="002A2FD7"/>
    <w:rsid w:val="002A3359"/>
    <w:rsid w:val="002A36A0"/>
    <w:rsid w:val="002A4142"/>
    <w:rsid w:val="002A43BC"/>
    <w:rsid w:val="002A4970"/>
    <w:rsid w:val="002A4FF0"/>
    <w:rsid w:val="002A506B"/>
    <w:rsid w:val="002A50A7"/>
    <w:rsid w:val="002A53E1"/>
    <w:rsid w:val="002A5CBD"/>
    <w:rsid w:val="002A6C76"/>
    <w:rsid w:val="002A7AAB"/>
    <w:rsid w:val="002B094B"/>
    <w:rsid w:val="002B0F4C"/>
    <w:rsid w:val="002B123C"/>
    <w:rsid w:val="002B13A5"/>
    <w:rsid w:val="002B3821"/>
    <w:rsid w:val="002B38CB"/>
    <w:rsid w:val="002B3E5C"/>
    <w:rsid w:val="002B44CC"/>
    <w:rsid w:val="002B4DF4"/>
    <w:rsid w:val="002B69B1"/>
    <w:rsid w:val="002B7AC9"/>
    <w:rsid w:val="002B7C03"/>
    <w:rsid w:val="002C024A"/>
    <w:rsid w:val="002C097A"/>
    <w:rsid w:val="002C0FAB"/>
    <w:rsid w:val="002C2639"/>
    <w:rsid w:val="002C3994"/>
    <w:rsid w:val="002C3C4E"/>
    <w:rsid w:val="002C3E34"/>
    <w:rsid w:val="002C6106"/>
    <w:rsid w:val="002C7692"/>
    <w:rsid w:val="002D0C66"/>
    <w:rsid w:val="002D0D84"/>
    <w:rsid w:val="002D0E6F"/>
    <w:rsid w:val="002D1C22"/>
    <w:rsid w:val="002D2107"/>
    <w:rsid w:val="002D3664"/>
    <w:rsid w:val="002D3C05"/>
    <w:rsid w:val="002D4BAE"/>
    <w:rsid w:val="002D707B"/>
    <w:rsid w:val="002D7668"/>
    <w:rsid w:val="002D76AD"/>
    <w:rsid w:val="002D78B9"/>
    <w:rsid w:val="002E005C"/>
    <w:rsid w:val="002E016F"/>
    <w:rsid w:val="002E0770"/>
    <w:rsid w:val="002E39AB"/>
    <w:rsid w:val="002E46CE"/>
    <w:rsid w:val="002E544D"/>
    <w:rsid w:val="002E56AD"/>
    <w:rsid w:val="002F0357"/>
    <w:rsid w:val="002F08F9"/>
    <w:rsid w:val="002F0E30"/>
    <w:rsid w:val="002F12F2"/>
    <w:rsid w:val="002F19DC"/>
    <w:rsid w:val="002F2582"/>
    <w:rsid w:val="002F3D79"/>
    <w:rsid w:val="002F4FAE"/>
    <w:rsid w:val="002F5587"/>
    <w:rsid w:val="002F57E1"/>
    <w:rsid w:val="002F590F"/>
    <w:rsid w:val="002F5E99"/>
    <w:rsid w:val="002F616B"/>
    <w:rsid w:val="002F647B"/>
    <w:rsid w:val="002F665E"/>
    <w:rsid w:val="002F66F2"/>
    <w:rsid w:val="002F66FF"/>
    <w:rsid w:val="002F6B30"/>
    <w:rsid w:val="002F7602"/>
    <w:rsid w:val="002F797D"/>
    <w:rsid w:val="002F7A74"/>
    <w:rsid w:val="00301FDC"/>
    <w:rsid w:val="003039AC"/>
    <w:rsid w:val="003044F1"/>
    <w:rsid w:val="0030467C"/>
    <w:rsid w:val="00305261"/>
    <w:rsid w:val="00310617"/>
    <w:rsid w:val="00311775"/>
    <w:rsid w:val="00311F36"/>
    <w:rsid w:val="003126AA"/>
    <w:rsid w:val="00313945"/>
    <w:rsid w:val="00315776"/>
    <w:rsid w:val="00315AA3"/>
    <w:rsid w:val="00316722"/>
    <w:rsid w:val="00317001"/>
    <w:rsid w:val="00317717"/>
    <w:rsid w:val="00321670"/>
    <w:rsid w:val="0032186E"/>
    <w:rsid w:val="003233BF"/>
    <w:rsid w:val="00323448"/>
    <w:rsid w:val="003234CC"/>
    <w:rsid w:val="00324BF5"/>
    <w:rsid w:val="00324DA8"/>
    <w:rsid w:val="003254C5"/>
    <w:rsid w:val="00325C0B"/>
    <w:rsid w:val="0032618A"/>
    <w:rsid w:val="003265E8"/>
    <w:rsid w:val="003266AE"/>
    <w:rsid w:val="0032688E"/>
    <w:rsid w:val="00326937"/>
    <w:rsid w:val="0033056C"/>
    <w:rsid w:val="00331397"/>
    <w:rsid w:val="003314A6"/>
    <w:rsid w:val="00331BF2"/>
    <w:rsid w:val="00334733"/>
    <w:rsid w:val="003357FC"/>
    <w:rsid w:val="00337F48"/>
    <w:rsid w:val="00340684"/>
    <w:rsid w:val="0034087B"/>
    <w:rsid w:val="00340B0D"/>
    <w:rsid w:val="00343CB3"/>
    <w:rsid w:val="0034555B"/>
    <w:rsid w:val="00346128"/>
    <w:rsid w:val="00346A02"/>
    <w:rsid w:val="003479A6"/>
    <w:rsid w:val="00347FED"/>
    <w:rsid w:val="00351724"/>
    <w:rsid w:val="00353962"/>
    <w:rsid w:val="00353C6C"/>
    <w:rsid w:val="00354A4E"/>
    <w:rsid w:val="00355F4F"/>
    <w:rsid w:val="003560A0"/>
    <w:rsid w:val="00356C9E"/>
    <w:rsid w:val="00360A72"/>
    <w:rsid w:val="00360CC2"/>
    <w:rsid w:val="003612DE"/>
    <w:rsid w:val="0036142A"/>
    <w:rsid w:val="00361C21"/>
    <w:rsid w:val="00361C9A"/>
    <w:rsid w:val="003621AA"/>
    <w:rsid w:val="003644E0"/>
    <w:rsid w:val="0036495D"/>
    <w:rsid w:val="0036669A"/>
    <w:rsid w:val="00366D98"/>
    <w:rsid w:val="00367128"/>
    <w:rsid w:val="003700C0"/>
    <w:rsid w:val="00370329"/>
    <w:rsid w:val="00370E3D"/>
    <w:rsid w:val="00371AAE"/>
    <w:rsid w:val="00372005"/>
    <w:rsid w:val="003728EA"/>
    <w:rsid w:val="003730C3"/>
    <w:rsid w:val="00373385"/>
    <w:rsid w:val="003743D2"/>
    <w:rsid w:val="003745B1"/>
    <w:rsid w:val="00374E5D"/>
    <w:rsid w:val="003767EA"/>
    <w:rsid w:val="00376865"/>
    <w:rsid w:val="00376BA3"/>
    <w:rsid w:val="00376D52"/>
    <w:rsid w:val="00377CB8"/>
    <w:rsid w:val="00377F56"/>
    <w:rsid w:val="00380F9F"/>
    <w:rsid w:val="00382537"/>
    <w:rsid w:val="00382729"/>
    <w:rsid w:val="003833DC"/>
    <w:rsid w:val="0038395A"/>
    <w:rsid w:val="0038604F"/>
    <w:rsid w:val="00386411"/>
    <w:rsid w:val="0038715A"/>
    <w:rsid w:val="003872D5"/>
    <w:rsid w:val="00387DBD"/>
    <w:rsid w:val="00391226"/>
    <w:rsid w:val="00391BA8"/>
    <w:rsid w:val="00391E7B"/>
    <w:rsid w:val="00393CF2"/>
    <w:rsid w:val="00395503"/>
    <w:rsid w:val="00395F3D"/>
    <w:rsid w:val="0039643E"/>
    <w:rsid w:val="00397F64"/>
    <w:rsid w:val="003A19D0"/>
    <w:rsid w:val="003A1AA4"/>
    <w:rsid w:val="003A22B2"/>
    <w:rsid w:val="003A2303"/>
    <w:rsid w:val="003A3F7E"/>
    <w:rsid w:val="003A4133"/>
    <w:rsid w:val="003A56E9"/>
    <w:rsid w:val="003A5FA9"/>
    <w:rsid w:val="003A7247"/>
    <w:rsid w:val="003A7653"/>
    <w:rsid w:val="003A7686"/>
    <w:rsid w:val="003B0661"/>
    <w:rsid w:val="003B0BAA"/>
    <w:rsid w:val="003B1CB8"/>
    <w:rsid w:val="003B3208"/>
    <w:rsid w:val="003B34E5"/>
    <w:rsid w:val="003B41D9"/>
    <w:rsid w:val="003B5B2E"/>
    <w:rsid w:val="003B5EB4"/>
    <w:rsid w:val="003B63C4"/>
    <w:rsid w:val="003B7BFB"/>
    <w:rsid w:val="003C072C"/>
    <w:rsid w:val="003C0A4A"/>
    <w:rsid w:val="003C24D5"/>
    <w:rsid w:val="003C34E5"/>
    <w:rsid w:val="003C4EBB"/>
    <w:rsid w:val="003C529F"/>
    <w:rsid w:val="003C7735"/>
    <w:rsid w:val="003D1047"/>
    <w:rsid w:val="003D1A08"/>
    <w:rsid w:val="003D1F2C"/>
    <w:rsid w:val="003D2066"/>
    <w:rsid w:val="003D2587"/>
    <w:rsid w:val="003D2D01"/>
    <w:rsid w:val="003D31EE"/>
    <w:rsid w:val="003D3300"/>
    <w:rsid w:val="003D3415"/>
    <w:rsid w:val="003D561F"/>
    <w:rsid w:val="003D57A2"/>
    <w:rsid w:val="003D64C7"/>
    <w:rsid w:val="003D6D04"/>
    <w:rsid w:val="003D7DA2"/>
    <w:rsid w:val="003D7F1A"/>
    <w:rsid w:val="003E038B"/>
    <w:rsid w:val="003E18B1"/>
    <w:rsid w:val="003E2688"/>
    <w:rsid w:val="003E3DD6"/>
    <w:rsid w:val="003E4794"/>
    <w:rsid w:val="003E51ED"/>
    <w:rsid w:val="003E71C3"/>
    <w:rsid w:val="003E73BC"/>
    <w:rsid w:val="003E798C"/>
    <w:rsid w:val="003F00D8"/>
    <w:rsid w:val="003F06AE"/>
    <w:rsid w:val="003F251B"/>
    <w:rsid w:val="003F50C2"/>
    <w:rsid w:val="003F58FA"/>
    <w:rsid w:val="003F5E89"/>
    <w:rsid w:val="003F624E"/>
    <w:rsid w:val="003F65B6"/>
    <w:rsid w:val="003F66D8"/>
    <w:rsid w:val="003F6B67"/>
    <w:rsid w:val="003F6D59"/>
    <w:rsid w:val="004009F3"/>
    <w:rsid w:val="00401228"/>
    <w:rsid w:val="00401655"/>
    <w:rsid w:val="004019E2"/>
    <w:rsid w:val="004029BB"/>
    <w:rsid w:val="004037F2"/>
    <w:rsid w:val="0040427F"/>
    <w:rsid w:val="00404438"/>
    <w:rsid w:val="00404E22"/>
    <w:rsid w:val="00405191"/>
    <w:rsid w:val="004053D6"/>
    <w:rsid w:val="00405B0C"/>
    <w:rsid w:val="00405E24"/>
    <w:rsid w:val="00406BD3"/>
    <w:rsid w:val="0041216E"/>
    <w:rsid w:val="004122EB"/>
    <w:rsid w:val="00412936"/>
    <w:rsid w:val="00413161"/>
    <w:rsid w:val="0041360C"/>
    <w:rsid w:val="004138F4"/>
    <w:rsid w:val="004163A7"/>
    <w:rsid w:val="0041769A"/>
    <w:rsid w:val="004178AD"/>
    <w:rsid w:val="004202CF"/>
    <w:rsid w:val="00424EC0"/>
    <w:rsid w:val="00425920"/>
    <w:rsid w:val="004259DA"/>
    <w:rsid w:val="00427143"/>
    <w:rsid w:val="00427212"/>
    <w:rsid w:val="0043080D"/>
    <w:rsid w:val="0043376A"/>
    <w:rsid w:val="004337B5"/>
    <w:rsid w:val="00435522"/>
    <w:rsid w:val="00435B2C"/>
    <w:rsid w:val="0043646F"/>
    <w:rsid w:val="0043777C"/>
    <w:rsid w:val="00437D2B"/>
    <w:rsid w:val="004410FF"/>
    <w:rsid w:val="004418F9"/>
    <w:rsid w:val="00442F7B"/>
    <w:rsid w:val="00443F23"/>
    <w:rsid w:val="004467E1"/>
    <w:rsid w:val="00446D3A"/>
    <w:rsid w:val="00446E08"/>
    <w:rsid w:val="00446EF6"/>
    <w:rsid w:val="0044701E"/>
    <w:rsid w:val="0044729D"/>
    <w:rsid w:val="00447F6D"/>
    <w:rsid w:val="004503BD"/>
    <w:rsid w:val="0045092C"/>
    <w:rsid w:val="004514B1"/>
    <w:rsid w:val="00451BAE"/>
    <w:rsid w:val="00453DE6"/>
    <w:rsid w:val="00453DEC"/>
    <w:rsid w:val="0045430D"/>
    <w:rsid w:val="00454CE6"/>
    <w:rsid w:val="004555A4"/>
    <w:rsid w:val="004560AE"/>
    <w:rsid w:val="004568F1"/>
    <w:rsid w:val="00456A18"/>
    <w:rsid w:val="00457642"/>
    <w:rsid w:val="004602C4"/>
    <w:rsid w:val="00460F4B"/>
    <w:rsid w:val="00461ACB"/>
    <w:rsid w:val="0046373C"/>
    <w:rsid w:val="00463AF8"/>
    <w:rsid w:val="004640FF"/>
    <w:rsid w:val="00465221"/>
    <w:rsid w:val="004657A3"/>
    <w:rsid w:val="00466454"/>
    <w:rsid w:val="004670CF"/>
    <w:rsid w:val="00470A95"/>
    <w:rsid w:val="004713F4"/>
    <w:rsid w:val="00471523"/>
    <w:rsid w:val="004717C3"/>
    <w:rsid w:val="00471CD3"/>
    <w:rsid w:val="00471D74"/>
    <w:rsid w:val="00471E66"/>
    <w:rsid w:val="004727E9"/>
    <w:rsid w:val="00472B77"/>
    <w:rsid w:val="00472BD7"/>
    <w:rsid w:val="00476786"/>
    <w:rsid w:val="00476C59"/>
    <w:rsid w:val="004811FE"/>
    <w:rsid w:val="00481F7F"/>
    <w:rsid w:val="00483241"/>
    <w:rsid w:val="004839F9"/>
    <w:rsid w:val="00485577"/>
    <w:rsid w:val="00485B48"/>
    <w:rsid w:val="00486389"/>
    <w:rsid w:val="004863D7"/>
    <w:rsid w:val="004865E6"/>
    <w:rsid w:val="004866C3"/>
    <w:rsid w:val="00487AFD"/>
    <w:rsid w:val="00487F31"/>
    <w:rsid w:val="00492A6E"/>
    <w:rsid w:val="00492F83"/>
    <w:rsid w:val="00493D31"/>
    <w:rsid w:val="00493DAE"/>
    <w:rsid w:val="0049416B"/>
    <w:rsid w:val="004951E8"/>
    <w:rsid w:val="00496EBE"/>
    <w:rsid w:val="004976D7"/>
    <w:rsid w:val="00497E87"/>
    <w:rsid w:val="004A106A"/>
    <w:rsid w:val="004A16EA"/>
    <w:rsid w:val="004A253C"/>
    <w:rsid w:val="004A2D34"/>
    <w:rsid w:val="004A33B1"/>
    <w:rsid w:val="004A3920"/>
    <w:rsid w:val="004A3C90"/>
    <w:rsid w:val="004A4451"/>
    <w:rsid w:val="004A4463"/>
    <w:rsid w:val="004A4EE7"/>
    <w:rsid w:val="004A5266"/>
    <w:rsid w:val="004A57C5"/>
    <w:rsid w:val="004A5E45"/>
    <w:rsid w:val="004A5E5D"/>
    <w:rsid w:val="004A6543"/>
    <w:rsid w:val="004A69A3"/>
    <w:rsid w:val="004B0093"/>
    <w:rsid w:val="004B034A"/>
    <w:rsid w:val="004B1F5D"/>
    <w:rsid w:val="004B249C"/>
    <w:rsid w:val="004B24F1"/>
    <w:rsid w:val="004B2AA4"/>
    <w:rsid w:val="004B318C"/>
    <w:rsid w:val="004B3F70"/>
    <w:rsid w:val="004B4042"/>
    <w:rsid w:val="004B45B3"/>
    <w:rsid w:val="004B55B7"/>
    <w:rsid w:val="004B73A6"/>
    <w:rsid w:val="004C07E9"/>
    <w:rsid w:val="004C09F9"/>
    <w:rsid w:val="004C0ADA"/>
    <w:rsid w:val="004C17EF"/>
    <w:rsid w:val="004C32B7"/>
    <w:rsid w:val="004C3586"/>
    <w:rsid w:val="004C36B3"/>
    <w:rsid w:val="004C38F2"/>
    <w:rsid w:val="004C3C32"/>
    <w:rsid w:val="004C3D89"/>
    <w:rsid w:val="004C436E"/>
    <w:rsid w:val="004C5092"/>
    <w:rsid w:val="004D0416"/>
    <w:rsid w:val="004D1294"/>
    <w:rsid w:val="004D227A"/>
    <w:rsid w:val="004D253F"/>
    <w:rsid w:val="004D5703"/>
    <w:rsid w:val="004D5DFD"/>
    <w:rsid w:val="004D61DE"/>
    <w:rsid w:val="004D69DB"/>
    <w:rsid w:val="004E0249"/>
    <w:rsid w:val="004E07EF"/>
    <w:rsid w:val="004E0AE5"/>
    <w:rsid w:val="004E291F"/>
    <w:rsid w:val="004E31D3"/>
    <w:rsid w:val="004E3A46"/>
    <w:rsid w:val="004E3C18"/>
    <w:rsid w:val="004E4AC1"/>
    <w:rsid w:val="004E4C06"/>
    <w:rsid w:val="004E5A1E"/>
    <w:rsid w:val="004F051D"/>
    <w:rsid w:val="004F1E53"/>
    <w:rsid w:val="004F2296"/>
    <w:rsid w:val="004F2655"/>
    <w:rsid w:val="004F47C5"/>
    <w:rsid w:val="004F4D74"/>
    <w:rsid w:val="004F5EAF"/>
    <w:rsid w:val="004F6934"/>
    <w:rsid w:val="004F77B3"/>
    <w:rsid w:val="00500756"/>
    <w:rsid w:val="00501419"/>
    <w:rsid w:val="0050240A"/>
    <w:rsid w:val="00502C26"/>
    <w:rsid w:val="0050375E"/>
    <w:rsid w:val="005044B1"/>
    <w:rsid w:val="00504BEF"/>
    <w:rsid w:val="00505099"/>
    <w:rsid w:val="005063F0"/>
    <w:rsid w:val="00506BDE"/>
    <w:rsid w:val="00507781"/>
    <w:rsid w:val="0050788A"/>
    <w:rsid w:val="00507A6A"/>
    <w:rsid w:val="00507BF5"/>
    <w:rsid w:val="00507EC2"/>
    <w:rsid w:val="00510D4D"/>
    <w:rsid w:val="005123FA"/>
    <w:rsid w:val="005139B9"/>
    <w:rsid w:val="00513DCC"/>
    <w:rsid w:val="0051411E"/>
    <w:rsid w:val="005141FD"/>
    <w:rsid w:val="005149A5"/>
    <w:rsid w:val="00514CF0"/>
    <w:rsid w:val="005152D4"/>
    <w:rsid w:val="00515569"/>
    <w:rsid w:val="00516123"/>
    <w:rsid w:val="00520AB5"/>
    <w:rsid w:val="005210BB"/>
    <w:rsid w:val="005211B4"/>
    <w:rsid w:val="00521777"/>
    <w:rsid w:val="00521EAA"/>
    <w:rsid w:val="005222D4"/>
    <w:rsid w:val="00522931"/>
    <w:rsid w:val="00523842"/>
    <w:rsid w:val="005238E6"/>
    <w:rsid w:val="005243BC"/>
    <w:rsid w:val="0052490E"/>
    <w:rsid w:val="00526806"/>
    <w:rsid w:val="00526B93"/>
    <w:rsid w:val="00526ECC"/>
    <w:rsid w:val="00530409"/>
    <w:rsid w:val="00531952"/>
    <w:rsid w:val="00532084"/>
    <w:rsid w:val="00532096"/>
    <w:rsid w:val="005323E2"/>
    <w:rsid w:val="005350C0"/>
    <w:rsid w:val="0053559E"/>
    <w:rsid w:val="00536BBF"/>
    <w:rsid w:val="00536EC5"/>
    <w:rsid w:val="00537DD0"/>
    <w:rsid w:val="0054116C"/>
    <w:rsid w:val="00542261"/>
    <w:rsid w:val="0054427F"/>
    <w:rsid w:val="005450EA"/>
    <w:rsid w:val="00546995"/>
    <w:rsid w:val="00547E67"/>
    <w:rsid w:val="005507A7"/>
    <w:rsid w:val="00551403"/>
    <w:rsid w:val="0055375B"/>
    <w:rsid w:val="00554700"/>
    <w:rsid w:val="00554B69"/>
    <w:rsid w:val="00554CC1"/>
    <w:rsid w:val="00554E1A"/>
    <w:rsid w:val="00555493"/>
    <w:rsid w:val="00555CDF"/>
    <w:rsid w:val="00555E47"/>
    <w:rsid w:val="00556092"/>
    <w:rsid w:val="0056507F"/>
    <w:rsid w:val="00565632"/>
    <w:rsid w:val="005664C0"/>
    <w:rsid w:val="00566746"/>
    <w:rsid w:val="00567A72"/>
    <w:rsid w:val="00567B18"/>
    <w:rsid w:val="00567D11"/>
    <w:rsid w:val="00570566"/>
    <w:rsid w:val="00571735"/>
    <w:rsid w:val="00571BE7"/>
    <w:rsid w:val="00571DC9"/>
    <w:rsid w:val="00573827"/>
    <w:rsid w:val="00573B8F"/>
    <w:rsid w:val="00574771"/>
    <w:rsid w:val="00575FE6"/>
    <w:rsid w:val="00576E60"/>
    <w:rsid w:val="005777FA"/>
    <w:rsid w:val="0058017C"/>
    <w:rsid w:val="00581680"/>
    <w:rsid w:val="0058223A"/>
    <w:rsid w:val="00583D16"/>
    <w:rsid w:val="005846F8"/>
    <w:rsid w:val="005852B3"/>
    <w:rsid w:val="00585795"/>
    <w:rsid w:val="00585BCC"/>
    <w:rsid w:val="00586C13"/>
    <w:rsid w:val="00587844"/>
    <w:rsid w:val="0059090B"/>
    <w:rsid w:val="005923F3"/>
    <w:rsid w:val="005926FF"/>
    <w:rsid w:val="00594770"/>
    <w:rsid w:val="00594E43"/>
    <w:rsid w:val="00597449"/>
    <w:rsid w:val="005A151D"/>
    <w:rsid w:val="005A1A01"/>
    <w:rsid w:val="005A2EE4"/>
    <w:rsid w:val="005A31D7"/>
    <w:rsid w:val="005A3250"/>
    <w:rsid w:val="005A3860"/>
    <w:rsid w:val="005A4C4E"/>
    <w:rsid w:val="005A70D1"/>
    <w:rsid w:val="005A73B5"/>
    <w:rsid w:val="005A7AC4"/>
    <w:rsid w:val="005B03FE"/>
    <w:rsid w:val="005B117A"/>
    <w:rsid w:val="005B18F1"/>
    <w:rsid w:val="005B2AA7"/>
    <w:rsid w:val="005B2E78"/>
    <w:rsid w:val="005B33F7"/>
    <w:rsid w:val="005B3EF4"/>
    <w:rsid w:val="005B4477"/>
    <w:rsid w:val="005B45D0"/>
    <w:rsid w:val="005B4C65"/>
    <w:rsid w:val="005B670D"/>
    <w:rsid w:val="005B6CCF"/>
    <w:rsid w:val="005B7D0A"/>
    <w:rsid w:val="005B7F01"/>
    <w:rsid w:val="005C0CA2"/>
    <w:rsid w:val="005C1485"/>
    <w:rsid w:val="005C2671"/>
    <w:rsid w:val="005C3054"/>
    <w:rsid w:val="005C3AE3"/>
    <w:rsid w:val="005C465C"/>
    <w:rsid w:val="005C4E04"/>
    <w:rsid w:val="005C61D2"/>
    <w:rsid w:val="005C6EED"/>
    <w:rsid w:val="005C7708"/>
    <w:rsid w:val="005C7EE0"/>
    <w:rsid w:val="005D03A8"/>
    <w:rsid w:val="005D14AE"/>
    <w:rsid w:val="005D14FC"/>
    <w:rsid w:val="005D1EC0"/>
    <w:rsid w:val="005D2477"/>
    <w:rsid w:val="005D2CBD"/>
    <w:rsid w:val="005D39C7"/>
    <w:rsid w:val="005D3C91"/>
    <w:rsid w:val="005D45C6"/>
    <w:rsid w:val="005D5743"/>
    <w:rsid w:val="005D6247"/>
    <w:rsid w:val="005E1D94"/>
    <w:rsid w:val="005E2159"/>
    <w:rsid w:val="005E228D"/>
    <w:rsid w:val="005E3E94"/>
    <w:rsid w:val="005E3F1D"/>
    <w:rsid w:val="005E4F4C"/>
    <w:rsid w:val="005E5873"/>
    <w:rsid w:val="005E61A3"/>
    <w:rsid w:val="005F0E44"/>
    <w:rsid w:val="005F368A"/>
    <w:rsid w:val="005F4B50"/>
    <w:rsid w:val="005F4CA5"/>
    <w:rsid w:val="005F515B"/>
    <w:rsid w:val="005F5A45"/>
    <w:rsid w:val="005F6C8A"/>
    <w:rsid w:val="005F6DA6"/>
    <w:rsid w:val="005F7CB1"/>
    <w:rsid w:val="00601427"/>
    <w:rsid w:val="00601E84"/>
    <w:rsid w:val="0060206D"/>
    <w:rsid w:val="00602A8C"/>
    <w:rsid w:val="0060303B"/>
    <w:rsid w:val="00603068"/>
    <w:rsid w:val="00604518"/>
    <w:rsid w:val="006052C6"/>
    <w:rsid w:val="00605368"/>
    <w:rsid w:val="00605B23"/>
    <w:rsid w:val="0060658E"/>
    <w:rsid w:val="00606963"/>
    <w:rsid w:val="00606CF7"/>
    <w:rsid w:val="00607487"/>
    <w:rsid w:val="0061123E"/>
    <w:rsid w:val="0061156A"/>
    <w:rsid w:val="0061160F"/>
    <w:rsid w:val="00611C60"/>
    <w:rsid w:val="00612F29"/>
    <w:rsid w:val="00614BB0"/>
    <w:rsid w:val="00614E97"/>
    <w:rsid w:val="00615C5D"/>
    <w:rsid w:val="00616520"/>
    <w:rsid w:val="006168A1"/>
    <w:rsid w:val="006168D1"/>
    <w:rsid w:val="00616AD7"/>
    <w:rsid w:val="00616CDB"/>
    <w:rsid w:val="006173EA"/>
    <w:rsid w:val="00620209"/>
    <w:rsid w:val="006211A4"/>
    <w:rsid w:val="00621BED"/>
    <w:rsid w:val="00622160"/>
    <w:rsid w:val="00623D40"/>
    <w:rsid w:val="0062668D"/>
    <w:rsid w:val="00626D00"/>
    <w:rsid w:val="0063031F"/>
    <w:rsid w:val="006353B9"/>
    <w:rsid w:val="00635510"/>
    <w:rsid w:val="00635D24"/>
    <w:rsid w:val="00636393"/>
    <w:rsid w:val="00636715"/>
    <w:rsid w:val="0063683C"/>
    <w:rsid w:val="00636AA7"/>
    <w:rsid w:val="00636F53"/>
    <w:rsid w:val="00640084"/>
    <w:rsid w:val="00640469"/>
    <w:rsid w:val="00641924"/>
    <w:rsid w:val="00642CBB"/>
    <w:rsid w:val="0064441F"/>
    <w:rsid w:val="00644760"/>
    <w:rsid w:val="00645FBC"/>
    <w:rsid w:val="00646602"/>
    <w:rsid w:val="006466F2"/>
    <w:rsid w:val="006508CE"/>
    <w:rsid w:val="00650954"/>
    <w:rsid w:val="006509AC"/>
    <w:rsid w:val="006511D3"/>
    <w:rsid w:val="006513FE"/>
    <w:rsid w:val="006537FA"/>
    <w:rsid w:val="00653B8B"/>
    <w:rsid w:val="00653FD4"/>
    <w:rsid w:val="00655EB5"/>
    <w:rsid w:val="00656678"/>
    <w:rsid w:val="00657175"/>
    <w:rsid w:val="006574D9"/>
    <w:rsid w:val="006608D4"/>
    <w:rsid w:val="00662629"/>
    <w:rsid w:val="00662659"/>
    <w:rsid w:val="006629BA"/>
    <w:rsid w:val="00662F80"/>
    <w:rsid w:val="0066394F"/>
    <w:rsid w:val="00665432"/>
    <w:rsid w:val="006659DD"/>
    <w:rsid w:val="006667BD"/>
    <w:rsid w:val="006678CF"/>
    <w:rsid w:val="00670E1F"/>
    <w:rsid w:val="00671DC8"/>
    <w:rsid w:val="00672351"/>
    <w:rsid w:val="006731A2"/>
    <w:rsid w:val="00673A07"/>
    <w:rsid w:val="006745E1"/>
    <w:rsid w:val="006746C8"/>
    <w:rsid w:val="00675681"/>
    <w:rsid w:val="00675AC8"/>
    <w:rsid w:val="00675B77"/>
    <w:rsid w:val="00676382"/>
    <w:rsid w:val="0067692D"/>
    <w:rsid w:val="00676E77"/>
    <w:rsid w:val="006804F5"/>
    <w:rsid w:val="00681211"/>
    <w:rsid w:val="006820B8"/>
    <w:rsid w:val="00682447"/>
    <w:rsid w:val="006828C8"/>
    <w:rsid w:val="00684D8B"/>
    <w:rsid w:val="006853D9"/>
    <w:rsid w:val="00686659"/>
    <w:rsid w:val="0068762A"/>
    <w:rsid w:val="00687ED5"/>
    <w:rsid w:val="00687F10"/>
    <w:rsid w:val="006901CD"/>
    <w:rsid w:val="0069088A"/>
    <w:rsid w:val="00690E24"/>
    <w:rsid w:val="0069153C"/>
    <w:rsid w:val="006917AB"/>
    <w:rsid w:val="00691EC4"/>
    <w:rsid w:val="0069379B"/>
    <w:rsid w:val="006943B7"/>
    <w:rsid w:val="0069440A"/>
    <w:rsid w:val="00694595"/>
    <w:rsid w:val="006955D4"/>
    <w:rsid w:val="00695E6B"/>
    <w:rsid w:val="00696188"/>
    <w:rsid w:val="006962D0"/>
    <w:rsid w:val="00696A89"/>
    <w:rsid w:val="00696DD0"/>
    <w:rsid w:val="00696E46"/>
    <w:rsid w:val="0069729C"/>
    <w:rsid w:val="006A28E8"/>
    <w:rsid w:val="006A2A36"/>
    <w:rsid w:val="006A3146"/>
    <w:rsid w:val="006A3250"/>
    <w:rsid w:val="006A34AF"/>
    <w:rsid w:val="006A3696"/>
    <w:rsid w:val="006A47BE"/>
    <w:rsid w:val="006A4FA2"/>
    <w:rsid w:val="006A5181"/>
    <w:rsid w:val="006A5934"/>
    <w:rsid w:val="006A59E4"/>
    <w:rsid w:val="006A5AB8"/>
    <w:rsid w:val="006A6C4C"/>
    <w:rsid w:val="006A7DAB"/>
    <w:rsid w:val="006B01DA"/>
    <w:rsid w:val="006B1219"/>
    <w:rsid w:val="006B1C69"/>
    <w:rsid w:val="006B2416"/>
    <w:rsid w:val="006B3A14"/>
    <w:rsid w:val="006B4063"/>
    <w:rsid w:val="006B4869"/>
    <w:rsid w:val="006B4C37"/>
    <w:rsid w:val="006B531A"/>
    <w:rsid w:val="006B5639"/>
    <w:rsid w:val="006B58C5"/>
    <w:rsid w:val="006B7C45"/>
    <w:rsid w:val="006B7ED0"/>
    <w:rsid w:val="006C16F8"/>
    <w:rsid w:val="006C1A05"/>
    <w:rsid w:val="006C2138"/>
    <w:rsid w:val="006C2911"/>
    <w:rsid w:val="006C2F2E"/>
    <w:rsid w:val="006C5086"/>
    <w:rsid w:val="006C56AD"/>
    <w:rsid w:val="006C5806"/>
    <w:rsid w:val="006C5A8D"/>
    <w:rsid w:val="006C6422"/>
    <w:rsid w:val="006C6847"/>
    <w:rsid w:val="006C7D34"/>
    <w:rsid w:val="006D05B1"/>
    <w:rsid w:val="006D13D1"/>
    <w:rsid w:val="006D1975"/>
    <w:rsid w:val="006D1F45"/>
    <w:rsid w:val="006D1F9F"/>
    <w:rsid w:val="006D3761"/>
    <w:rsid w:val="006D53E0"/>
    <w:rsid w:val="006D63B6"/>
    <w:rsid w:val="006D6610"/>
    <w:rsid w:val="006D6895"/>
    <w:rsid w:val="006E1E5F"/>
    <w:rsid w:val="006E251D"/>
    <w:rsid w:val="006E25FB"/>
    <w:rsid w:val="006E27A1"/>
    <w:rsid w:val="006E2DF0"/>
    <w:rsid w:val="006E4735"/>
    <w:rsid w:val="006E51FE"/>
    <w:rsid w:val="006E64D8"/>
    <w:rsid w:val="006E69A6"/>
    <w:rsid w:val="006E7325"/>
    <w:rsid w:val="006E7592"/>
    <w:rsid w:val="006E7DAE"/>
    <w:rsid w:val="006F0BF0"/>
    <w:rsid w:val="006F212A"/>
    <w:rsid w:val="006F2190"/>
    <w:rsid w:val="006F21C5"/>
    <w:rsid w:val="006F243B"/>
    <w:rsid w:val="006F2E21"/>
    <w:rsid w:val="006F2F56"/>
    <w:rsid w:val="006F375F"/>
    <w:rsid w:val="006F486B"/>
    <w:rsid w:val="006F4A29"/>
    <w:rsid w:val="006F5D1D"/>
    <w:rsid w:val="006F6FE5"/>
    <w:rsid w:val="007008E8"/>
    <w:rsid w:val="00700917"/>
    <w:rsid w:val="00701E56"/>
    <w:rsid w:val="00701F92"/>
    <w:rsid w:val="0070302C"/>
    <w:rsid w:val="00704143"/>
    <w:rsid w:val="0070442C"/>
    <w:rsid w:val="007044C2"/>
    <w:rsid w:val="00706C65"/>
    <w:rsid w:val="00706DCA"/>
    <w:rsid w:val="0071098B"/>
    <w:rsid w:val="00711491"/>
    <w:rsid w:val="007115AC"/>
    <w:rsid w:val="007118BB"/>
    <w:rsid w:val="00713685"/>
    <w:rsid w:val="007136CD"/>
    <w:rsid w:val="00713C65"/>
    <w:rsid w:val="00713D52"/>
    <w:rsid w:val="00713FD2"/>
    <w:rsid w:val="007144FD"/>
    <w:rsid w:val="00715C21"/>
    <w:rsid w:val="00715CF9"/>
    <w:rsid w:val="0071632C"/>
    <w:rsid w:val="00716C9E"/>
    <w:rsid w:val="00716E7D"/>
    <w:rsid w:val="00716FB6"/>
    <w:rsid w:val="007224E1"/>
    <w:rsid w:val="00722598"/>
    <w:rsid w:val="00722D35"/>
    <w:rsid w:val="00725DE2"/>
    <w:rsid w:val="00726DBD"/>
    <w:rsid w:val="00727143"/>
    <w:rsid w:val="007275AC"/>
    <w:rsid w:val="007278C1"/>
    <w:rsid w:val="00727D0A"/>
    <w:rsid w:val="00730369"/>
    <w:rsid w:val="00730819"/>
    <w:rsid w:val="00732805"/>
    <w:rsid w:val="007347BC"/>
    <w:rsid w:val="00734C35"/>
    <w:rsid w:val="0073590A"/>
    <w:rsid w:val="00736E0E"/>
    <w:rsid w:val="00736F47"/>
    <w:rsid w:val="00737099"/>
    <w:rsid w:val="007374E0"/>
    <w:rsid w:val="00740745"/>
    <w:rsid w:val="00742220"/>
    <w:rsid w:val="007429FC"/>
    <w:rsid w:val="00742A29"/>
    <w:rsid w:val="00744060"/>
    <w:rsid w:val="007458BF"/>
    <w:rsid w:val="0074636A"/>
    <w:rsid w:val="00746986"/>
    <w:rsid w:val="007471E4"/>
    <w:rsid w:val="00747A75"/>
    <w:rsid w:val="00750051"/>
    <w:rsid w:val="0075242E"/>
    <w:rsid w:val="0075271E"/>
    <w:rsid w:val="00752FE9"/>
    <w:rsid w:val="007539D7"/>
    <w:rsid w:val="00753AB2"/>
    <w:rsid w:val="00754249"/>
    <w:rsid w:val="00754AEB"/>
    <w:rsid w:val="00754ED7"/>
    <w:rsid w:val="007550DA"/>
    <w:rsid w:val="00755EBB"/>
    <w:rsid w:val="00757E71"/>
    <w:rsid w:val="0076098C"/>
    <w:rsid w:val="00760C3C"/>
    <w:rsid w:val="00760E1B"/>
    <w:rsid w:val="0076189C"/>
    <w:rsid w:val="00761B05"/>
    <w:rsid w:val="007622C3"/>
    <w:rsid w:val="00763DCA"/>
    <w:rsid w:val="00765002"/>
    <w:rsid w:val="00765771"/>
    <w:rsid w:val="00765FCB"/>
    <w:rsid w:val="007666F5"/>
    <w:rsid w:val="007672BF"/>
    <w:rsid w:val="00767827"/>
    <w:rsid w:val="00767A62"/>
    <w:rsid w:val="007714BE"/>
    <w:rsid w:val="007717E8"/>
    <w:rsid w:val="00771E8E"/>
    <w:rsid w:val="007725C7"/>
    <w:rsid w:val="0077290F"/>
    <w:rsid w:val="00772DF9"/>
    <w:rsid w:val="00773906"/>
    <w:rsid w:val="00773AE5"/>
    <w:rsid w:val="007745A1"/>
    <w:rsid w:val="007745C0"/>
    <w:rsid w:val="0077485E"/>
    <w:rsid w:val="00774B29"/>
    <w:rsid w:val="00774BB3"/>
    <w:rsid w:val="00775F08"/>
    <w:rsid w:val="00776236"/>
    <w:rsid w:val="007767BF"/>
    <w:rsid w:val="007774B0"/>
    <w:rsid w:val="00777542"/>
    <w:rsid w:val="00777DC1"/>
    <w:rsid w:val="007843A8"/>
    <w:rsid w:val="007843B1"/>
    <w:rsid w:val="00784491"/>
    <w:rsid w:val="00785E5F"/>
    <w:rsid w:val="0078618A"/>
    <w:rsid w:val="0078671F"/>
    <w:rsid w:val="007920C0"/>
    <w:rsid w:val="00792A64"/>
    <w:rsid w:val="00792CE7"/>
    <w:rsid w:val="00793B8E"/>
    <w:rsid w:val="00793BDD"/>
    <w:rsid w:val="00793C8E"/>
    <w:rsid w:val="007948CF"/>
    <w:rsid w:val="007953FC"/>
    <w:rsid w:val="00795499"/>
    <w:rsid w:val="00795701"/>
    <w:rsid w:val="007A0FCD"/>
    <w:rsid w:val="007A16FC"/>
    <w:rsid w:val="007A5CD3"/>
    <w:rsid w:val="007A7099"/>
    <w:rsid w:val="007B0194"/>
    <w:rsid w:val="007B0979"/>
    <w:rsid w:val="007B1125"/>
    <w:rsid w:val="007B2E86"/>
    <w:rsid w:val="007B362D"/>
    <w:rsid w:val="007B5214"/>
    <w:rsid w:val="007B5F33"/>
    <w:rsid w:val="007B7546"/>
    <w:rsid w:val="007C07ED"/>
    <w:rsid w:val="007C1AB1"/>
    <w:rsid w:val="007C2A89"/>
    <w:rsid w:val="007C3795"/>
    <w:rsid w:val="007C5627"/>
    <w:rsid w:val="007C7E8C"/>
    <w:rsid w:val="007D0574"/>
    <w:rsid w:val="007D13F6"/>
    <w:rsid w:val="007D1A58"/>
    <w:rsid w:val="007D35EA"/>
    <w:rsid w:val="007D3B03"/>
    <w:rsid w:val="007D43CE"/>
    <w:rsid w:val="007D4F3F"/>
    <w:rsid w:val="007D5624"/>
    <w:rsid w:val="007D5DF7"/>
    <w:rsid w:val="007D73BD"/>
    <w:rsid w:val="007E1950"/>
    <w:rsid w:val="007E208A"/>
    <w:rsid w:val="007E214A"/>
    <w:rsid w:val="007E2D7F"/>
    <w:rsid w:val="007E4233"/>
    <w:rsid w:val="007E63E0"/>
    <w:rsid w:val="007F026C"/>
    <w:rsid w:val="007F09DF"/>
    <w:rsid w:val="007F1FBE"/>
    <w:rsid w:val="007F2A76"/>
    <w:rsid w:val="007F311F"/>
    <w:rsid w:val="007F33DD"/>
    <w:rsid w:val="007F4CBF"/>
    <w:rsid w:val="007F51B0"/>
    <w:rsid w:val="007F5684"/>
    <w:rsid w:val="007F63B2"/>
    <w:rsid w:val="007F6760"/>
    <w:rsid w:val="008003E9"/>
    <w:rsid w:val="008010A6"/>
    <w:rsid w:val="008018F5"/>
    <w:rsid w:val="00801FE5"/>
    <w:rsid w:val="008034CD"/>
    <w:rsid w:val="00803505"/>
    <w:rsid w:val="008042E8"/>
    <w:rsid w:val="00804B65"/>
    <w:rsid w:val="00804B76"/>
    <w:rsid w:val="00804D2C"/>
    <w:rsid w:val="00805391"/>
    <w:rsid w:val="00806033"/>
    <w:rsid w:val="0080688D"/>
    <w:rsid w:val="00806CE9"/>
    <w:rsid w:val="008101C5"/>
    <w:rsid w:val="00810243"/>
    <w:rsid w:val="008104D2"/>
    <w:rsid w:val="00810C45"/>
    <w:rsid w:val="00810C75"/>
    <w:rsid w:val="008111A3"/>
    <w:rsid w:val="008115DC"/>
    <w:rsid w:val="00811659"/>
    <w:rsid w:val="00812547"/>
    <w:rsid w:val="00812A79"/>
    <w:rsid w:val="0081326C"/>
    <w:rsid w:val="008144D2"/>
    <w:rsid w:val="0081522E"/>
    <w:rsid w:val="00815274"/>
    <w:rsid w:val="008154DD"/>
    <w:rsid w:val="00815E90"/>
    <w:rsid w:val="00816A14"/>
    <w:rsid w:val="00817364"/>
    <w:rsid w:val="00821910"/>
    <w:rsid w:val="008229BE"/>
    <w:rsid w:val="008230D9"/>
    <w:rsid w:val="00823630"/>
    <w:rsid w:val="00823D6E"/>
    <w:rsid w:val="008248C6"/>
    <w:rsid w:val="00824ADB"/>
    <w:rsid w:val="0082706F"/>
    <w:rsid w:val="00830D27"/>
    <w:rsid w:val="00831A39"/>
    <w:rsid w:val="00832276"/>
    <w:rsid w:val="00832956"/>
    <w:rsid w:val="00832F62"/>
    <w:rsid w:val="008333A2"/>
    <w:rsid w:val="00833509"/>
    <w:rsid w:val="008346B8"/>
    <w:rsid w:val="00834FF2"/>
    <w:rsid w:val="00836269"/>
    <w:rsid w:val="008365EA"/>
    <w:rsid w:val="00836CC2"/>
    <w:rsid w:val="00843307"/>
    <w:rsid w:val="00843EEB"/>
    <w:rsid w:val="008452AD"/>
    <w:rsid w:val="0084604B"/>
    <w:rsid w:val="00847DEA"/>
    <w:rsid w:val="00851050"/>
    <w:rsid w:val="00852252"/>
    <w:rsid w:val="00852B29"/>
    <w:rsid w:val="00852C98"/>
    <w:rsid w:val="00852DFE"/>
    <w:rsid w:val="00854FBC"/>
    <w:rsid w:val="008554C0"/>
    <w:rsid w:val="00855621"/>
    <w:rsid w:val="00857346"/>
    <w:rsid w:val="008600EB"/>
    <w:rsid w:val="00861A44"/>
    <w:rsid w:val="00862358"/>
    <w:rsid w:val="008632A2"/>
    <w:rsid w:val="008636B6"/>
    <w:rsid w:val="00864E10"/>
    <w:rsid w:val="00865B96"/>
    <w:rsid w:val="008661CA"/>
    <w:rsid w:val="0087062D"/>
    <w:rsid w:val="00870EAD"/>
    <w:rsid w:val="0087248A"/>
    <w:rsid w:val="00872D89"/>
    <w:rsid w:val="00873F48"/>
    <w:rsid w:val="00877E15"/>
    <w:rsid w:val="00880F58"/>
    <w:rsid w:val="00881CB8"/>
    <w:rsid w:val="008821EB"/>
    <w:rsid w:val="0088223A"/>
    <w:rsid w:val="00882C67"/>
    <w:rsid w:val="00882D67"/>
    <w:rsid w:val="008832CA"/>
    <w:rsid w:val="00884507"/>
    <w:rsid w:val="0088455F"/>
    <w:rsid w:val="0088505A"/>
    <w:rsid w:val="00885CE8"/>
    <w:rsid w:val="00886E78"/>
    <w:rsid w:val="00887979"/>
    <w:rsid w:val="00887BA3"/>
    <w:rsid w:val="00892F37"/>
    <w:rsid w:val="00893D88"/>
    <w:rsid w:val="00894D86"/>
    <w:rsid w:val="0089502C"/>
    <w:rsid w:val="008966C1"/>
    <w:rsid w:val="008971B7"/>
    <w:rsid w:val="008976D9"/>
    <w:rsid w:val="00897A9B"/>
    <w:rsid w:val="00897F2D"/>
    <w:rsid w:val="008A0234"/>
    <w:rsid w:val="008A09AA"/>
    <w:rsid w:val="008A0F96"/>
    <w:rsid w:val="008A2A03"/>
    <w:rsid w:val="008A2BD3"/>
    <w:rsid w:val="008A3C4F"/>
    <w:rsid w:val="008A400C"/>
    <w:rsid w:val="008A6018"/>
    <w:rsid w:val="008A6904"/>
    <w:rsid w:val="008A6A84"/>
    <w:rsid w:val="008A7498"/>
    <w:rsid w:val="008A7896"/>
    <w:rsid w:val="008A79A2"/>
    <w:rsid w:val="008B02AF"/>
    <w:rsid w:val="008B0E01"/>
    <w:rsid w:val="008B15DC"/>
    <w:rsid w:val="008B17CF"/>
    <w:rsid w:val="008B2002"/>
    <w:rsid w:val="008B2795"/>
    <w:rsid w:val="008B3FFD"/>
    <w:rsid w:val="008B5629"/>
    <w:rsid w:val="008B5CC3"/>
    <w:rsid w:val="008B6ED6"/>
    <w:rsid w:val="008B78A5"/>
    <w:rsid w:val="008C1905"/>
    <w:rsid w:val="008C1BFC"/>
    <w:rsid w:val="008C1BFF"/>
    <w:rsid w:val="008C1EFF"/>
    <w:rsid w:val="008C23B1"/>
    <w:rsid w:val="008C2641"/>
    <w:rsid w:val="008C28E3"/>
    <w:rsid w:val="008C2AB2"/>
    <w:rsid w:val="008C3DC4"/>
    <w:rsid w:val="008C3E18"/>
    <w:rsid w:val="008C638B"/>
    <w:rsid w:val="008C7BD4"/>
    <w:rsid w:val="008D01D8"/>
    <w:rsid w:val="008D14EE"/>
    <w:rsid w:val="008D2BEA"/>
    <w:rsid w:val="008D2C5E"/>
    <w:rsid w:val="008D3086"/>
    <w:rsid w:val="008D3122"/>
    <w:rsid w:val="008D427D"/>
    <w:rsid w:val="008D5BE9"/>
    <w:rsid w:val="008D5CDC"/>
    <w:rsid w:val="008D65CE"/>
    <w:rsid w:val="008D7134"/>
    <w:rsid w:val="008D7D5A"/>
    <w:rsid w:val="008D7EA3"/>
    <w:rsid w:val="008E1013"/>
    <w:rsid w:val="008E2032"/>
    <w:rsid w:val="008E219E"/>
    <w:rsid w:val="008E23CE"/>
    <w:rsid w:val="008E46BE"/>
    <w:rsid w:val="008E4864"/>
    <w:rsid w:val="008E4D61"/>
    <w:rsid w:val="008E5352"/>
    <w:rsid w:val="008E5ED4"/>
    <w:rsid w:val="008E620A"/>
    <w:rsid w:val="008E74B7"/>
    <w:rsid w:val="008E78F6"/>
    <w:rsid w:val="008F000B"/>
    <w:rsid w:val="008F018E"/>
    <w:rsid w:val="008F09D9"/>
    <w:rsid w:val="008F0CD3"/>
    <w:rsid w:val="008F1CCF"/>
    <w:rsid w:val="008F1DED"/>
    <w:rsid w:val="008F2CC5"/>
    <w:rsid w:val="008F4610"/>
    <w:rsid w:val="008F504F"/>
    <w:rsid w:val="008F56F8"/>
    <w:rsid w:val="008F6275"/>
    <w:rsid w:val="008F6F95"/>
    <w:rsid w:val="008F7B2F"/>
    <w:rsid w:val="00905F20"/>
    <w:rsid w:val="00906653"/>
    <w:rsid w:val="0090707D"/>
    <w:rsid w:val="0090789A"/>
    <w:rsid w:val="00907AA8"/>
    <w:rsid w:val="00910ADF"/>
    <w:rsid w:val="00910B04"/>
    <w:rsid w:val="00911746"/>
    <w:rsid w:val="00912D93"/>
    <w:rsid w:val="00912E1E"/>
    <w:rsid w:val="009130D7"/>
    <w:rsid w:val="00913203"/>
    <w:rsid w:val="00913593"/>
    <w:rsid w:val="00913805"/>
    <w:rsid w:val="00913FC5"/>
    <w:rsid w:val="00914431"/>
    <w:rsid w:val="009155A8"/>
    <w:rsid w:val="00915F22"/>
    <w:rsid w:val="0091672B"/>
    <w:rsid w:val="00917A46"/>
    <w:rsid w:val="00921456"/>
    <w:rsid w:val="00921912"/>
    <w:rsid w:val="0092253E"/>
    <w:rsid w:val="00923910"/>
    <w:rsid w:val="00923E5C"/>
    <w:rsid w:val="00924CB8"/>
    <w:rsid w:val="00924E08"/>
    <w:rsid w:val="0092538B"/>
    <w:rsid w:val="00925A2C"/>
    <w:rsid w:val="009269C8"/>
    <w:rsid w:val="009307F9"/>
    <w:rsid w:val="009309A4"/>
    <w:rsid w:val="0093166E"/>
    <w:rsid w:val="00931C92"/>
    <w:rsid w:val="009328E8"/>
    <w:rsid w:val="009346DF"/>
    <w:rsid w:val="00934CBD"/>
    <w:rsid w:val="00934D3D"/>
    <w:rsid w:val="00934D76"/>
    <w:rsid w:val="00935A69"/>
    <w:rsid w:val="00935CB6"/>
    <w:rsid w:val="00935CF5"/>
    <w:rsid w:val="00936B4F"/>
    <w:rsid w:val="009400F9"/>
    <w:rsid w:val="0094065C"/>
    <w:rsid w:val="0094161E"/>
    <w:rsid w:val="00941A04"/>
    <w:rsid w:val="00941C13"/>
    <w:rsid w:val="00941DBE"/>
    <w:rsid w:val="00942A03"/>
    <w:rsid w:val="00942A4D"/>
    <w:rsid w:val="00942D13"/>
    <w:rsid w:val="009434E2"/>
    <w:rsid w:val="00943CA2"/>
    <w:rsid w:val="00943E77"/>
    <w:rsid w:val="009444EB"/>
    <w:rsid w:val="009446EE"/>
    <w:rsid w:val="00947410"/>
    <w:rsid w:val="00947471"/>
    <w:rsid w:val="009537E7"/>
    <w:rsid w:val="00954637"/>
    <w:rsid w:val="0095473B"/>
    <w:rsid w:val="0095503F"/>
    <w:rsid w:val="009552BE"/>
    <w:rsid w:val="009552D1"/>
    <w:rsid w:val="009556F8"/>
    <w:rsid w:val="00956200"/>
    <w:rsid w:val="0095778E"/>
    <w:rsid w:val="00957EEE"/>
    <w:rsid w:val="00960AFF"/>
    <w:rsid w:val="00961B7B"/>
    <w:rsid w:val="00962072"/>
    <w:rsid w:val="00963096"/>
    <w:rsid w:val="00963175"/>
    <w:rsid w:val="009635E6"/>
    <w:rsid w:val="0096651F"/>
    <w:rsid w:val="00966827"/>
    <w:rsid w:val="00970C2D"/>
    <w:rsid w:val="00971AAA"/>
    <w:rsid w:val="00971E3C"/>
    <w:rsid w:val="009725C2"/>
    <w:rsid w:val="00972717"/>
    <w:rsid w:val="009730F3"/>
    <w:rsid w:val="00974168"/>
    <w:rsid w:val="00976506"/>
    <w:rsid w:val="009773B6"/>
    <w:rsid w:val="0098008F"/>
    <w:rsid w:val="00981BAE"/>
    <w:rsid w:val="00982B96"/>
    <w:rsid w:val="00982D67"/>
    <w:rsid w:val="00983265"/>
    <w:rsid w:val="009834C4"/>
    <w:rsid w:val="00983CB2"/>
    <w:rsid w:val="00984F3F"/>
    <w:rsid w:val="009852CB"/>
    <w:rsid w:val="00985390"/>
    <w:rsid w:val="009877CC"/>
    <w:rsid w:val="00990DA3"/>
    <w:rsid w:val="00990F2A"/>
    <w:rsid w:val="00990FCE"/>
    <w:rsid w:val="00991ACA"/>
    <w:rsid w:val="009920FB"/>
    <w:rsid w:val="00992193"/>
    <w:rsid w:val="00992454"/>
    <w:rsid w:val="00992697"/>
    <w:rsid w:val="0099310B"/>
    <w:rsid w:val="009935EB"/>
    <w:rsid w:val="00993875"/>
    <w:rsid w:val="0099497A"/>
    <w:rsid w:val="00996206"/>
    <w:rsid w:val="00997438"/>
    <w:rsid w:val="00997FC8"/>
    <w:rsid w:val="009A27FA"/>
    <w:rsid w:val="009A2EE2"/>
    <w:rsid w:val="009A4F53"/>
    <w:rsid w:val="009A6EC4"/>
    <w:rsid w:val="009A7851"/>
    <w:rsid w:val="009B08CF"/>
    <w:rsid w:val="009B5159"/>
    <w:rsid w:val="009B5173"/>
    <w:rsid w:val="009B5278"/>
    <w:rsid w:val="009B535C"/>
    <w:rsid w:val="009B6156"/>
    <w:rsid w:val="009B6221"/>
    <w:rsid w:val="009C04DE"/>
    <w:rsid w:val="009C101E"/>
    <w:rsid w:val="009C1DC9"/>
    <w:rsid w:val="009C2C4D"/>
    <w:rsid w:val="009C2F2D"/>
    <w:rsid w:val="009C46DA"/>
    <w:rsid w:val="009C4BA2"/>
    <w:rsid w:val="009C6155"/>
    <w:rsid w:val="009D1B34"/>
    <w:rsid w:val="009D1B58"/>
    <w:rsid w:val="009D23D9"/>
    <w:rsid w:val="009D24B7"/>
    <w:rsid w:val="009D266C"/>
    <w:rsid w:val="009D2D33"/>
    <w:rsid w:val="009D2FBF"/>
    <w:rsid w:val="009D34C2"/>
    <w:rsid w:val="009D3501"/>
    <w:rsid w:val="009D4D63"/>
    <w:rsid w:val="009D4EC2"/>
    <w:rsid w:val="009D5CC2"/>
    <w:rsid w:val="009D5E2B"/>
    <w:rsid w:val="009D61DB"/>
    <w:rsid w:val="009D6E61"/>
    <w:rsid w:val="009E12FB"/>
    <w:rsid w:val="009E151A"/>
    <w:rsid w:val="009E3853"/>
    <w:rsid w:val="009E3F6D"/>
    <w:rsid w:val="009E40E3"/>
    <w:rsid w:val="009E5E56"/>
    <w:rsid w:val="009E5F9A"/>
    <w:rsid w:val="009E66D2"/>
    <w:rsid w:val="009E7B19"/>
    <w:rsid w:val="009E7E40"/>
    <w:rsid w:val="009F07A1"/>
    <w:rsid w:val="009F2570"/>
    <w:rsid w:val="009F2ECE"/>
    <w:rsid w:val="009F470B"/>
    <w:rsid w:val="009F4EA9"/>
    <w:rsid w:val="009F5231"/>
    <w:rsid w:val="009F533D"/>
    <w:rsid w:val="009F5D8F"/>
    <w:rsid w:val="009F6ED7"/>
    <w:rsid w:val="009F7A0C"/>
    <w:rsid w:val="009F7C3D"/>
    <w:rsid w:val="00A00C28"/>
    <w:rsid w:val="00A033B1"/>
    <w:rsid w:val="00A03953"/>
    <w:rsid w:val="00A03F4D"/>
    <w:rsid w:val="00A048BD"/>
    <w:rsid w:val="00A04A74"/>
    <w:rsid w:val="00A04F16"/>
    <w:rsid w:val="00A05FDD"/>
    <w:rsid w:val="00A07352"/>
    <w:rsid w:val="00A07419"/>
    <w:rsid w:val="00A07CCA"/>
    <w:rsid w:val="00A07D63"/>
    <w:rsid w:val="00A10775"/>
    <w:rsid w:val="00A10C1A"/>
    <w:rsid w:val="00A1101B"/>
    <w:rsid w:val="00A115E5"/>
    <w:rsid w:val="00A11D04"/>
    <w:rsid w:val="00A11E50"/>
    <w:rsid w:val="00A1214F"/>
    <w:rsid w:val="00A1364D"/>
    <w:rsid w:val="00A142BE"/>
    <w:rsid w:val="00A168AF"/>
    <w:rsid w:val="00A17424"/>
    <w:rsid w:val="00A2016D"/>
    <w:rsid w:val="00A20690"/>
    <w:rsid w:val="00A21656"/>
    <w:rsid w:val="00A22725"/>
    <w:rsid w:val="00A23172"/>
    <w:rsid w:val="00A24F06"/>
    <w:rsid w:val="00A259DF"/>
    <w:rsid w:val="00A25E8F"/>
    <w:rsid w:val="00A26271"/>
    <w:rsid w:val="00A26A06"/>
    <w:rsid w:val="00A27B89"/>
    <w:rsid w:val="00A27B92"/>
    <w:rsid w:val="00A3078F"/>
    <w:rsid w:val="00A30E0F"/>
    <w:rsid w:val="00A30F3A"/>
    <w:rsid w:val="00A315A7"/>
    <w:rsid w:val="00A31AAC"/>
    <w:rsid w:val="00A31F09"/>
    <w:rsid w:val="00A3243A"/>
    <w:rsid w:val="00A32BAF"/>
    <w:rsid w:val="00A32CE4"/>
    <w:rsid w:val="00A32F02"/>
    <w:rsid w:val="00A3358B"/>
    <w:rsid w:val="00A3437E"/>
    <w:rsid w:val="00A371AA"/>
    <w:rsid w:val="00A37369"/>
    <w:rsid w:val="00A4005D"/>
    <w:rsid w:val="00A4193D"/>
    <w:rsid w:val="00A419B6"/>
    <w:rsid w:val="00A43572"/>
    <w:rsid w:val="00A454FD"/>
    <w:rsid w:val="00A46544"/>
    <w:rsid w:val="00A471A5"/>
    <w:rsid w:val="00A474F2"/>
    <w:rsid w:val="00A47D6C"/>
    <w:rsid w:val="00A5029A"/>
    <w:rsid w:val="00A502E8"/>
    <w:rsid w:val="00A51313"/>
    <w:rsid w:val="00A52DAE"/>
    <w:rsid w:val="00A52DC7"/>
    <w:rsid w:val="00A547E9"/>
    <w:rsid w:val="00A5554A"/>
    <w:rsid w:val="00A55591"/>
    <w:rsid w:val="00A56050"/>
    <w:rsid w:val="00A57519"/>
    <w:rsid w:val="00A57ABA"/>
    <w:rsid w:val="00A610AD"/>
    <w:rsid w:val="00A6213C"/>
    <w:rsid w:val="00A63087"/>
    <w:rsid w:val="00A6482E"/>
    <w:rsid w:val="00A652DE"/>
    <w:rsid w:val="00A653EA"/>
    <w:rsid w:val="00A65A61"/>
    <w:rsid w:val="00A6624E"/>
    <w:rsid w:val="00A67E52"/>
    <w:rsid w:val="00A703A1"/>
    <w:rsid w:val="00A70A5C"/>
    <w:rsid w:val="00A70A7C"/>
    <w:rsid w:val="00A71CB6"/>
    <w:rsid w:val="00A72A78"/>
    <w:rsid w:val="00A72D15"/>
    <w:rsid w:val="00A7366D"/>
    <w:rsid w:val="00A73994"/>
    <w:rsid w:val="00A7420D"/>
    <w:rsid w:val="00A74D93"/>
    <w:rsid w:val="00A751D4"/>
    <w:rsid w:val="00A757D6"/>
    <w:rsid w:val="00A77636"/>
    <w:rsid w:val="00A806F1"/>
    <w:rsid w:val="00A81201"/>
    <w:rsid w:val="00A82220"/>
    <w:rsid w:val="00A83584"/>
    <w:rsid w:val="00A836A6"/>
    <w:rsid w:val="00A838A5"/>
    <w:rsid w:val="00A84421"/>
    <w:rsid w:val="00A85BEC"/>
    <w:rsid w:val="00A8651A"/>
    <w:rsid w:val="00A86B00"/>
    <w:rsid w:val="00A87DE8"/>
    <w:rsid w:val="00A908BE"/>
    <w:rsid w:val="00A916DC"/>
    <w:rsid w:val="00A9249C"/>
    <w:rsid w:val="00A92F0F"/>
    <w:rsid w:val="00A952AA"/>
    <w:rsid w:val="00A957B6"/>
    <w:rsid w:val="00A95BBC"/>
    <w:rsid w:val="00A96759"/>
    <w:rsid w:val="00A97657"/>
    <w:rsid w:val="00AA093C"/>
    <w:rsid w:val="00AA0B81"/>
    <w:rsid w:val="00AA2E1F"/>
    <w:rsid w:val="00AA33EF"/>
    <w:rsid w:val="00AA3642"/>
    <w:rsid w:val="00AA366E"/>
    <w:rsid w:val="00AA37B5"/>
    <w:rsid w:val="00AA3B3A"/>
    <w:rsid w:val="00AA598F"/>
    <w:rsid w:val="00AA66A5"/>
    <w:rsid w:val="00AA75D0"/>
    <w:rsid w:val="00AA79DF"/>
    <w:rsid w:val="00AB1896"/>
    <w:rsid w:val="00AB25BA"/>
    <w:rsid w:val="00AB2D95"/>
    <w:rsid w:val="00AB5D77"/>
    <w:rsid w:val="00AB68B1"/>
    <w:rsid w:val="00AB75C2"/>
    <w:rsid w:val="00AB7E93"/>
    <w:rsid w:val="00AC0C20"/>
    <w:rsid w:val="00AC1269"/>
    <w:rsid w:val="00AC1B01"/>
    <w:rsid w:val="00AC26D6"/>
    <w:rsid w:val="00AC391D"/>
    <w:rsid w:val="00AC4EF4"/>
    <w:rsid w:val="00AC693A"/>
    <w:rsid w:val="00AC72D4"/>
    <w:rsid w:val="00AC793B"/>
    <w:rsid w:val="00AD04FB"/>
    <w:rsid w:val="00AD0825"/>
    <w:rsid w:val="00AD0E7F"/>
    <w:rsid w:val="00AD1911"/>
    <w:rsid w:val="00AD1AF2"/>
    <w:rsid w:val="00AD2A1D"/>
    <w:rsid w:val="00AD311A"/>
    <w:rsid w:val="00AD4E3B"/>
    <w:rsid w:val="00AD4F9A"/>
    <w:rsid w:val="00AD50B2"/>
    <w:rsid w:val="00AD5C8B"/>
    <w:rsid w:val="00AD703B"/>
    <w:rsid w:val="00AD7F21"/>
    <w:rsid w:val="00AE0172"/>
    <w:rsid w:val="00AE0190"/>
    <w:rsid w:val="00AE083A"/>
    <w:rsid w:val="00AE0ADB"/>
    <w:rsid w:val="00AE1C90"/>
    <w:rsid w:val="00AE2605"/>
    <w:rsid w:val="00AE26F1"/>
    <w:rsid w:val="00AE4595"/>
    <w:rsid w:val="00AE4F20"/>
    <w:rsid w:val="00AE5E11"/>
    <w:rsid w:val="00AE7D5A"/>
    <w:rsid w:val="00AF01C0"/>
    <w:rsid w:val="00AF0424"/>
    <w:rsid w:val="00AF0B98"/>
    <w:rsid w:val="00AF1660"/>
    <w:rsid w:val="00AF1ADD"/>
    <w:rsid w:val="00AF22DB"/>
    <w:rsid w:val="00AF2375"/>
    <w:rsid w:val="00AF3B19"/>
    <w:rsid w:val="00AF4379"/>
    <w:rsid w:val="00AF5676"/>
    <w:rsid w:val="00AF600F"/>
    <w:rsid w:val="00AF7709"/>
    <w:rsid w:val="00AF7CEA"/>
    <w:rsid w:val="00B00BFC"/>
    <w:rsid w:val="00B00C99"/>
    <w:rsid w:val="00B01593"/>
    <w:rsid w:val="00B01C74"/>
    <w:rsid w:val="00B01EAA"/>
    <w:rsid w:val="00B0223B"/>
    <w:rsid w:val="00B02329"/>
    <w:rsid w:val="00B027C0"/>
    <w:rsid w:val="00B040DC"/>
    <w:rsid w:val="00B04ABD"/>
    <w:rsid w:val="00B04D7B"/>
    <w:rsid w:val="00B06A6C"/>
    <w:rsid w:val="00B07A6E"/>
    <w:rsid w:val="00B1082D"/>
    <w:rsid w:val="00B115F3"/>
    <w:rsid w:val="00B1215A"/>
    <w:rsid w:val="00B12404"/>
    <w:rsid w:val="00B12E43"/>
    <w:rsid w:val="00B1354D"/>
    <w:rsid w:val="00B13B47"/>
    <w:rsid w:val="00B1435F"/>
    <w:rsid w:val="00B14BE2"/>
    <w:rsid w:val="00B15FE6"/>
    <w:rsid w:val="00B16494"/>
    <w:rsid w:val="00B17CE4"/>
    <w:rsid w:val="00B20045"/>
    <w:rsid w:val="00B20199"/>
    <w:rsid w:val="00B21214"/>
    <w:rsid w:val="00B22CA3"/>
    <w:rsid w:val="00B23815"/>
    <w:rsid w:val="00B241C0"/>
    <w:rsid w:val="00B2462B"/>
    <w:rsid w:val="00B25BB2"/>
    <w:rsid w:val="00B2705E"/>
    <w:rsid w:val="00B2754C"/>
    <w:rsid w:val="00B27EFF"/>
    <w:rsid w:val="00B3044D"/>
    <w:rsid w:val="00B341E8"/>
    <w:rsid w:val="00B3423E"/>
    <w:rsid w:val="00B3515B"/>
    <w:rsid w:val="00B359AC"/>
    <w:rsid w:val="00B36CF4"/>
    <w:rsid w:val="00B40752"/>
    <w:rsid w:val="00B4108C"/>
    <w:rsid w:val="00B4173D"/>
    <w:rsid w:val="00B41F6C"/>
    <w:rsid w:val="00B41F7B"/>
    <w:rsid w:val="00B42BDC"/>
    <w:rsid w:val="00B434BE"/>
    <w:rsid w:val="00B45BD5"/>
    <w:rsid w:val="00B46537"/>
    <w:rsid w:val="00B50D4A"/>
    <w:rsid w:val="00B51241"/>
    <w:rsid w:val="00B5172C"/>
    <w:rsid w:val="00B5436D"/>
    <w:rsid w:val="00B54A20"/>
    <w:rsid w:val="00B54DFC"/>
    <w:rsid w:val="00B54F49"/>
    <w:rsid w:val="00B55496"/>
    <w:rsid w:val="00B57AF1"/>
    <w:rsid w:val="00B60A4A"/>
    <w:rsid w:val="00B63BC4"/>
    <w:rsid w:val="00B657E4"/>
    <w:rsid w:val="00B66154"/>
    <w:rsid w:val="00B67858"/>
    <w:rsid w:val="00B71543"/>
    <w:rsid w:val="00B724DF"/>
    <w:rsid w:val="00B73CC8"/>
    <w:rsid w:val="00B73DC5"/>
    <w:rsid w:val="00B755A0"/>
    <w:rsid w:val="00B759A7"/>
    <w:rsid w:val="00B75C55"/>
    <w:rsid w:val="00B76136"/>
    <w:rsid w:val="00B76537"/>
    <w:rsid w:val="00B76B47"/>
    <w:rsid w:val="00B77A59"/>
    <w:rsid w:val="00B8152C"/>
    <w:rsid w:val="00B82E93"/>
    <w:rsid w:val="00B832D1"/>
    <w:rsid w:val="00B8350A"/>
    <w:rsid w:val="00B83C8C"/>
    <w:rsid w:val="00B84242"/>
    <w:rsid w:val="00B864F7"/>
    <w:rsid w:val="00B86CE9"/>
    <w:rsid w:val="00B872A5"/>
    <w:rsid w:val="00B908B6"/>
    <w:rsid w:val="00B90E4C"/>
    <w:rsid w:val="00B91EAB"/>
    <w:rsid w:val="00B92D1E"/>
    <w:rsid w:val="00B935BB"/>
    <w:rsid w:val="00B938B9"/>
    <w:rsid w:val="00B93DF7"/>
    <w:rsid w:val="00B93E99"/>
    <w:rsid w:val="00B93EB4"/>
    <w:rsid w:val="00B949EE"/>
    <w:rsid w:val="00B94CDA"/>
    <w:rsid w:val="00B956FB"/>
    <w:rsid w:val="00B961F7"/>
    <w:rsid w:val="00B97699"/>
    <w:rsid w:val="00BA0FE4"/>
    <w:rsid w:val="00BA127E"/>
    <w:rsid w:val="00BA1CA3"/>
    <w:rsid w:val="00BA1ECF"/>
    <w:rsid w:val="00BA24F7"/>
    <w:rsid w:val="00BA2874"/>
    <w:rsid w:val="00BA30F9"/>
    <w:rsid w:val="00BA47FC"/>
    <w:rsid w:val="00BA4A14"/>
    <w:rsid w:val="00BA7538"/>
    <w:rsid w:val="00BB04F5"/>
    <w:rsid w:val="00BB27F8"/>
    <w:rsid w:val="00BB2F96"/>
    <w:rsid w:val="00BB47AE"/>
    <w:rsid w:val="00BB57C2"/>
    <w:rsid w:val="00BB5CBD"/>
    <w:rsid w:val="00BB706D"/>
    <w:rsid w:val="00BB78FD"/>
    <w:rsid w:val="00BB7DA2"/>
    <w:rsid w:val="00BC1EE7"/>
    <w:rsid w:val="00BC2953"/>
    <w:rsid w:val="00BC2961"/>
    <w:rsid w:val="00BC48BE"/>
    <w:rsid w:val="00BC4C8D"/>
    <w:rsid w:val="00BC4ECF"/>
    <w:rsid w:val="00BC5E4E"/>
    <w:rsid w:val="00BC7090"/>
    <w:rsid w:val="00BC70FA"/>
    <w:rsid w:val="00BC7A04"/>
    <w:rsid w:val="00BD041F"/>
    <w:rsid w:val="00BD0B6B"/>
    <w:rsid w:val="00BD0C20"/>
    <w:rsid w:val="00BD1034"/>
    <w:rsid w:val="00BD15F2"/>
    <w:rsid w:val="00BD295C"/>
    <w:rsid w:val="00BD34C7"/>
    <w:rsid w:val="00BD3FC5"/>
    <w:rsid w:val="00BD4244"/>
    <w:rsid w:val="00BD4951"/>
    <w:rsid w:val="00BD4F88"/>
    <w:rsid w:val="00BD522D"/>
    <w:rsid w:val="00BD56CC"/>
    <w:rsid w:val="00BD585E"/>
    <w:rsid w:val="00BD5C94"/>
    <w:rsid w:val="00BD5D6E"/>
    <w:rsid w:val="00BD5EEB"/>
    <w:rsid w:val="00BD714C"/>
    <w:rsid w:val="00BE08D9"/>
    <w:rsid w:val="00BE0ED5"/>
    <w:rsid w:val="00BE2475"/>
    <w:rsid w:val="00BE299E"/>
    <w:rsid w:val="00BE36B2"/>
    <w:rsid w:val="00BE3EBE"/>
    <w:rsid w:val="00BE461D"/>
    <w:rsid w:val="00BE4837"/>
    <w:rsid w:val="00BE4980"/>
    <w:rsid w:val="00BE59B7"/>
    <w:rsid w:val="00BE5EF4"/>
    <w:rsid w:val="00BF1E01"/>
    <w:rsid w:val="00BF1F1C"/>
    <w:rsid w:val="00BF2A67"/>
    <w:rsid w:val="00BF3403"/>
    <w:rsid w:val="00BF3EE4"/>
    <w:rsid w:val="00BF5954"/>
    <w:rsid w:val="00BF618B"/>
    <w:rsid w:val="00BF6E34"/>
    <w:rsid w:val="00C0008A"/>
    <w:rsid w:val="00C0184D"/>
    <w:rsid w:val="00C05824"/>
    <w:rsid w:val="00C07441"/>
    <w:rsid w:val="00C07446"/>
    <w:rsid w:val="00C07E2B"/>
    <w:rsid w:val="00C111D7"/>
    <w:rsid w:val="00C12534"/>
    <w:rsid w:val="00C12A79"/>
    <w:rsid w:val="00C1306B"/>
    <w:rsid w:val="00C13200"/>
    <w:rsid w:val="00C144CD"/>
    <w:rsid w:val="00C1498C"/>
    <w:rsid w:val="00C151D7"/>
    <w:rsid w:val="00C154A3"/>
    <w:rsid w:val="00C15B8B"/>
    <w:rsid w:val="00C15CAC"/>
    <w:rsid w:val="00C162C4"/>
    <w:rsid w:val="00C16EF5"/>
    <w:rsid w:val="00C17963"/>
    <w:rsid w:val="00C2203F"/>
    <w:rsid w:val="00C22862"/>
    <w:rsid w:val="00C239DB"/>
    <w:rsid w:val="00C23D19"/>
    <w:rsid w:val="00C24BCC"/>
    <w:rsid w:val="00C2595A"/>
    <w:rsid w:val="00C26BFD"/>
    <w:rsid w:val="00C27505"/>
    <w:rsid w:val="00C2792B"/>
    <w:rsid w:val="00C3031A"/>
    <w:rsid w:val="00C319F5"/>
    <w:rsid w:val="00C31C2B"/>
    <w:rsid w:val="00C3286E"/>
    <w:rsid w:val="00C32B4E"/>
    <w:rsid w:val="00C337FB"/>
    <w:rsid w:val="00C33B25"/>
    <w:rsid w:val="00C33F09"/>
    <w:rsid w:val="00C34887"/>
    <w:rsid w:val="00C352E2"/>
    <w:rsid w:val="00C35C53"/>
    <w:rsid w:val="00C36E1C"/>
    <w:rsid w:val="00C37A4D"/>
    <w:rsid w:val="00C40536"/>
    <w:rsid w:val="00C41178"/>
    <w:rsid w:val="00C41A31"/>
    <w:rsid w:val="00C42013"/>
    <w:rsid w:val="00C423E2"/>
    <w:rsid w:val="00C43A23"/>
    <w:rsid w:val="00C45813"/>
    <w:rsid w:val="00C458CD"/>
    <w:rsid w:val="00C505C6"/>
    <w:rsid w:val="00C50E9C"/>
    <w:rsid w:val="00C51282"/>
    <w:rsid w:val="00C51945"/>
    <w:rsid w:val="00C51D04"/>
    <w:rsid w:val="00C51D56"/>
    <w:rsid w:val="00C52022"/>
    <w:rsid w:val="00C522CA"/>
    <w:rsid w:val="00C542A3"/>
    <w:rsid w:val="00C55472"/>
    <w:rsid w:val="00C55C35"/>
    <w:rsid w:val="00C56518"/>
    <w:rsid w:val="00C56707"/>
    <w:rsid w:val="00C57EF4"/>
    <w:rsid w:val="00C60816"/>
    <w:rsid w:val="00C60BF3"/>
    <w:rsid w:val="00C61A49"/>
    <w:rsid w:val="00C61AEA"/>
    <w:rsid w:val="00C62C42"/>
    <w:rsid w:val="00C63040"/>
    <w:rsid w:val="00C639EF"/>
    <w:rsid w:val="00C63A24"/>
    <w:rsid w:val="00C63E66"/>
    <w:rsid w:val="00C63F98"/>
    <w:rsid w:val="00C6593E"/>
    <w:rsid w:val="00C661CB"/>
    <w:rsid w:val="00C662C3"/>
    <w:rsid w:val="00C66F8F"/>
    <w:rsid w:val="00C677C3"/>
    <w:rsid w:val="00C67D70"/>
    <w:rsid w:val="00C70E95"/>
    <w:rsid w:val="00C71E91"/>
    <w:rsid w:val="00C71F72"/>
    <w:rsid w:val="00C7311C"/>
    <w:rsid w:val="00C737FA"/>
    <w:rsid w:val="00C73E06"/>
    <w:rsid w:val="00C758CA"/>
    <w:rsid w:val="00C8025C"/>
    <w:rsid w:val="00C815C2"/>
    <w:rsid w:val="00C81714"/>
    <w:rsid w:val="00C81E3F"/>
    <w:rsid w:val="00C824CA"/>
    <w:rsid w:val="00C82692"/>
    <w:rsid w:val="00C82737"/>
    <w:rsid w:val="00C83C3D"/>
    <w:rsid w:val="00C83F4A"/>
    <w:rsid w:val="00C847A3"/>
    <w:rsid w:val="00C84E67"/>
    <w:rsid w:val="00C8592B"/>
    <w:rsid w:val="00C85DB4"/>
    <w:rsid w:val="00C85F0B"/>
    <w:rsid w:val="00C86B37"/>
    <w:rsid w:val="00C87E86"/>
    <w:rsid w:val="00C908A0"/>
    <w:rsid w:val="00C90D67"/>
    <w:rsid w:val="00C90DDF"/>
    <w:rsid w:val="00C92F68"/>
    <w:rsid w:val="00C93959"/>
    <w:rsid w:val="00C96A8E"/>
    <w:rsid w:val="00C9739E"/>
    <w:rsid w:val="00C974EF"/>
    <w:rsid w:val="00CA1E3C"/>
    <w:rsid w:val="00CA4956"/>
    <w:rsid w:val="00CA4A01"/>
    <w:rsid w:val="00CA7E17"/>
    <w:rsid w:val="00CB05EC"/>
    <w:rsid w:val="00CB12C5"/>
    <w:rsid w:val="00CB25A7"/>
    <w:rsid w:val="00CB3CF4"/>
    <w:rsid w:val="00CB3FD9"/>
    <w:rsid w:val="00CB62EE"/>
    <w:rsid w:val="00CB65D7"/>
    <w:rsid w:val="00CB7737"/>
    <w:rsid w:val="00CB776B"/>
    <w:rsid w:val="00CC2E84"/>
    <w:rsid w:val="00CC35E1"/>
    <w:rsid w:val="00CC3638"/>
    <w:rsid w:val="00CC3732"/>
    <w:rsid w:val="00CC3E19"/>
    <w:rsid w:val="00CC3F2E"/>
    <w:rsid w:val="00CC6399"/>
    <w:rsid w:val="00CC65E0"/>
    <w:rsid w:val="00CC679F"/>
    <w:rsid w:val="00CC68DA"/>
    <w:rsid w:val="00CC722D"/>
    <w:rsid w:val="00CC72F1"/>
    <w:rsid w:val="00CC7B7D"/>
    <w:rsid w:val="00CD0073"/>
    <w:rsid w:val="00CD0931"/>
    <w:rsid w:val="00CD1577"/>
    <w:rsid w:val="00CD2DC8"/>
    <w:rsid w:val="00CD33BD"/>
    <w:rsid w:val="00CD63DE"/>
    <w:rsid w:val="00CD732F"/>
    <w:rsid w:val="00CE1A06"/>
    <w:rsid w:val="00CE1BBF"/>
    <w:rsid w:val="00CE1DF7"/>
    <w:rsid w:val="00CE2577"/>
    <w:rsid w:val="00CE503A"/>
    <w:rsid w:val="00CE554F"/>
    <w:rsid w:val="00CE6247"/>
    <w:rsid w:val="00CE6628"/>
    <w:rsid w:val="00CE68B8"/>
    <w:rsid w:val="00CE6C72"/>
    <w:rsid w:val="00CE724F"/>
    <w:rsid w:val="00CE7F79"/>
    <w:rsid w:val="00CF01E2"/>
    <w:rsid w:val="00CF0211"/>
    <w:rsid w:val="00CF1631"/>
    <w:rsid w:val="00CF16E9"/>
    <w:rsid w:val="00CF2A0A"/>
    <w:rsid w:val="00CF36A9"/>
    <w:rsid w:val="00CF3BDD"/>
    <w:rsid w:val="00CF5FE5"/>
    <w:rsid w:val="00CF6F0C"/>
    <w:rsid w:val="00D00A29"/>
    <w:rsid w:val="00D00AF6"/>
    <w:rsid w:val="00D00D04"/>
    <w:rsid w:val="00D01080"/>
    <w:rsid w:val="00D021E1"/>
    <w:rsid w:val="00D04024"/>
    <w:rsid w:val="00D05F40"/>
    <w:rsid w:val="00D065C9"/>
    <w:rsid w:val="00D06C90"/>
    <w:rsid w:val="00D06F96"/>
    <w:rsid w:val="00D07B9B"/>
    <w:rsid w:val="00D111D1"/>
    <w:rsid w:val="00D11556"/>
    <w:rsid w:val="00D118D3"/>
    <w:rsid w:val="00D122C3"/>
    <w:rsid w:val="00D14DB8"/>
    <w:rsid w:val="00D16E5E"/>
    <w:rsid w:val="00D20557"/>
    <w:rsid w:val="00D21167"/>
    <w:rsid w:val="00D24E06"/>
    <w:rsid w:val="00D26907"/>
    <w:rsid w:val="00D275B4"/>
    <w:rsid w:val="00D27A1C"/>
    <w:rsid w:val="00D3382C"/>
    <w:rsid w:val="00D36AA5"/>
    <w:rsid w:val="00D40313"/>
    <w:rsid w:val="00D40ED3"/>
    <w:rsid w:val="00D42A3A"/>
    <w:rsid w:val="00D430D4"/>
    <w:rsid w:val="00D43467"/>
    <w:rsid w:val="00D43E79"/>
    <w:rsid w:val="00D440EA"/>
    <w:rsid w:val="00D44249"/>
    <w:rsid w:val="00D44BEE"/>
    <w:rsid w:val="00D45C6D"/>
    <w:rsid w:val="00D45F93"/>
    <w:rsid w:val="00D46BD9"/>
    <w:rsid w:val="00D472F5"/>
    <w:rsid w:val="00D4762D"/>
    <w:rsid w:val="00D476EA"/>
    <w:rsid w:val="00D47DF9"/>
    <w:rsid w:val="00D51AA6"/>
    <w:rsid w:val="00D51BE6"/>
    <w:rsid w:val="00D523E1"/>
    <w:rsid w:val="00D53034"/>
    <w:rsid w:val="00D53603"/>
    <w:rsid w:val="00D5368C"/>
    <w:rsid w:val="00D537C4"/>
    <w:rsid w:val="00D544D4"/>
    <w:rsid w:val="00D54B33"/>
    <w:rsid w:val="00D54B6A"/>
    <w:rsid w:val="00D56C55"/>
    <w:rsid w:val="00D56F62"/>
    <w:rsid w:val="00D5735B"/>
    <w:rsid w:val="00D578B5"/>
    <w:rsid w:val="00D57EAD"/>
    <w:rsid w:val="00D601FD"/>
    <w:rsid w:val="00D61C90"/>
    <w:rsid w:val="00D62699"/>
    <w:rsid w:val="00D6274A"/>
    <w:rsid w:val="00D628D3"/>
    <w:rsid w:val="00D63442"/>
    <w:rsid w:val="00D63856"/>
    <w:rsid w:val="00D66050"/>
    <w:rsid w:val="00D665C8"/>
    <w:rsid w:val="00D70C6D"/>
    <w:rsid w:val="00D71297"/>
    <w:rsid w:val="00D719CE"/>
    <w:rsid w:val="00D71F10"/>
    <w:rsid w:val="00D72182"/>
    <w:rsid w:val="00D72D63"/>
    <w:rsid w:val="00D72E14"/>
    <w:rsid w:val="00D734BF"/>
    <w:rsid w:val="00D762D7"/>
    <w:rsid w:val="00D767E0"/>
    <w:rsid w:val="00D769BA"/>
    <w:rsid w:val="00D76E7F"/>
    <w:rsid w:val="00D77594"/>
    <w:rsid w:val="00D803A6"/>
    <w:rsid w:val="00D80EF4"/>
    <w:rsid w:val="00D82F0E"/>
    <w:rsid w:val="00D84FB5"/>
    <w:rsid w:val="00D86546"/>
    <w:rsid w:val="00D8754B"/>
    <w:rsid w:val="00D9038C"/>
    <w:rsid w:val="00D9159D"/>
    <w:rsid w:val="00D92DA3"/>
    <w:rsid w:val="00D94733"/>
    <w:rsid w:val="00D94D72"/>
    <w:rsid w:val="00D95421"/>
    <w:rsid w:val="00D97C7E"/>
    <w:rsid w:val="00DA00D4"/>
    <w:rsid w:val="00DA0756"/>
    <w:rsid w:val="00DA0A68"/>
    <w:rsid w:val="00DA0AB6"/>
    <w:rsid w:val="00DA0BD6"/>
    <w:rsid w:val="00DA2420"/>
    <w:rsid w:val="00DA2CF8"/>
    <w:rsid w:val="00DA2E8A"/>
    <w:rsid w:val="00DA4DDE"/>
    <w:rsid w:val="00DA5464"/>
    <w:rsid w:val="00DA56E2"/>
    <w:rsid w:val="00DA5D7E"/>
    <w:rsid w:val="00DA74B6"/>
    <w:rsid w:val="00DA7C61"/>
    <w:rsid w:val="00DB061E"/>
    <w:rsid w:val="00DB0A7F"/>
    <w:rsid w:val="00DB0D6E"/>
    <w:rsid w:val="00DB399F"/>
    <w:rsid w:val="00DB3E42"/>
    <w:rsid w:val="00DB43F1"/>
    <w:rsid w:val="00DB43F8"/>
    <w:rsid w:val="00DB5140"/>
    <w:rsid w:val="00DB5DEB"/>
    <w:rsid w:val="00DB6622"/>
    <w:rsid w:val="00DB6FB3"/>
    <w:rsid w:val="00DB7825"/>
    <w:rsid w:val="00DB7EE7"/>
    <w:rsid w:val="00DC027D"/>
    <w:rsid w:val="00DC1309"/>
    <w:rsid w:val="00DC22CB"/>
    <w:rsid w:val="00DC26B9"/>
    <w:rsid w:val="00DC2878"/>
    <w:rsid w:val="00DC2EF9"/>
    <w:rsid w:val="00DC490E"/>
    <w:rsid w:val="00DC4ED0"/>
    <w:rsid w:val="00DC5CD5"/>
    <w:rsid w:val="00DC6062"/>
    <w:rsid w:val="00DD0DCE"/>
    <w:rsid w:val="00DD264E"/>
    <w:rsid w:val="00DD27FA"/>
    <w:rsid w:val="00DD2F78"/>
    <w:rsid w:val="00DD37A6"/>
    <w:rsid w:val="00DD43C4"/>
    <w:rsid w:val="00DD5EB4"/>
    <w:rsid w:val="00DD6A15"/>
    <w:rsid w:val="00DD7CE7"/>
    <w:rsid w:val="00DE0867"/>
    <w:rsid w:val="00DE0A1A"/>
    <w:rsid w:val="00DE0E62"/>
    <w:rsid w:val="00DE1278"/>
    <w:rsid w:val="00DE30DD"/>
    <w:rsid w:val="00DE46E7"/>
    <w:rsid w:val="00DE4F88"/>
    <w:rsid w:val="00DE7595"/>
    <w:rsid w:val="00DF0BC5"/>
    <w:rsid w:val="00DF255D"/>
    <w:rsid w:val="00DF2EB9"/>
    <w:rsid w:val="00DF77A1"/>
    <w:rsid w:val="00E00DF8"/>
    <w:rsid w:val="00E037D8"/>
    <w:rsid w:val="00E044B5"/>
    <w:rsid w:val="00E04746"/>
    <w:rsid w:val="00E0491E"/>
    <w:rsid w:val="00E04F67"/>
    <w:rsid w:val="00E05631"/>
    <w:rsid w:val="00E05FC5"/>
    <w:rsid w:val="00E060FD"/>
    <w:rsid w:val="00E06D89"/>
    <w:rsid w:val="00E076E8"/>
    <w:rsid w:val="00E1108A"/>
    <w:rsid w:val="00E11096"/>
    <w:rsid w:val="00E11338"/>
    <w:rsid w:val="00E1134D"/>
    <w:rsid w:val="00E1340E"/>
    <w:rsid w:val="00E14B60"/>
    <w:rsid w:val="00E14F9F"/>
    <w:rsid w:val="00E158BF"/>
    <w:rsid w:val="00E1592A"/>
    <w:rsid w:val="00E179B9"/>
    <w:rsid w:val="00E17DEB"/>
    <w:rsid w:val="00E20653"/>
    <w:rsid w:val="00E21233"/>
    <w:rsid w:val="00E21691"/>
    <w:rsid w:val="00E21D21"/>
    <w:rsid w:val="00E22D5A"/>
    <w:rsid w:val="00E23319"/>
    <w:rsid w:val="00E24C67"/>
    <w:rsid w:val="00E25F92"/>
    <w:rsid w:val="00E268BF"/>
    <w:rsid w:val="00E26C9F"/>
    <w:rsid w:val="00E27F59"/>
    <w:rsid w:val="00E31D52"/>
    <w:rsid w:val="00E32F3F"/>
    <w:rsid w:val="00E330E9"/>
    <w:rsid w:val="00E3409E"/>
    <w:rsid w:val="00E35228"/>
    <w:rsid w:val="00E352A5"/>
    <w:rsid w:val="00E357E5"/>
    <w:rsid w:val="00E35DC3"/>
    <w:rsid w:val="00E36938"/>
    <w:rsid w:val="00E36AD0"/>
    <w:rsid w:val="00E36D32"/>
    <w:rsid w:val="00E37270"/>
    <w:rsid w:val="00E41001"/>
    <w:rsid w:val="00E414E3"/>
    <w:rsid w:val="00E42F03"/>
    <w:rsid w:val="00E43CA4"/>
    <w:rsid w:val="00E448F0"/>
    <w:rsid w:val="00E4682F"/>
    <w:rsid w:val="00E478EB"/>
    <w:rsid w:val="00E504CD"/>
    <w:rsid w:val="00E5195D"/>
    <w:rsid w:val="00E52045"/>
    <w:rsid w:val="00E534D1"/>
    <w:rsid w:val="00E54029"/>
    <w:rsid w:val="00E54F40"/>
    <w:rsid w:val="00E55A64"/>
    <w:rsid w:val="00E55C95"/>
    <w:rsid w:val="00E56817"/>
    <w:rsid w:val="00E5682A"/>
    <w:rsid w:val="00E6018E"/>
    <w:rsid w:val="00E60ED9"/>
    <w:rsid w:val="00E61319"/>
    <w:rsid w:val="00E61797"/>
    <w:rsid w:val="00E6201A"/>
    <w:rsid w:val="00E62A3D"/>
    <w:rsid w:val="00E62A9F"/>
    <w:rsid w:val="00E62F55"/>
    <w:rsid w:val="00E6310F"/>
    <w:rsid w:val="00E63508"/>
    <w:rsid w:val="00E63866"/>
    <w:rsid w:val="00E65F4E"/>
    <w:rsid w:val="00E6692B"/>
    <w:rsid w:val="00E67554"/>
    <w:rsid w:val="00E67749"/>
    <w:rsid w:val="00E67BA5"/>
    <w:rsid w:val="00E70820"/>
    <w:rsid w:val="00E710D6"/>
    <w:rsid w:val="00E71EFD"/>
    <w:rsid w:val="00E726C9"/>
    <w:rsid w:val="00E73B68"/>
    <w:rsid w:val="00E759C5"/>
    <w:rsid w:val="00E76847"/>
    <w:rsid w:val="00E772E7"/>
    <w:rsid w:val="00E774B7"/>
    <w:rsid w:val="00E809B4"/>
    <w:rsid w:val="00E82375"/>
    <w:rsid w:val="00E824DF"/>
    <w:rsid w:val="00E828B0"/>
    <w:rsid w:val="00E8372F"/>
    <w:rsid w:val="00E84E3A"/>
    <w:rsid w:val="00E852F3"/>
    <w:rsid w:val="00E8536D"/>
    <w:rsid w:val="00E859A2"/>
    <w:rsid w:val="00E877CF"/>
    <w:rsid w:val="00E87848"/>
    <w:rsid w:val="00E87BB8"/>
    <w:rsid w:val="00E87BC3"/>
    <w:rsid w:val="00E91036"/>
    <w:rsid w:val="00E92ACD"/>
    <w:rsid w:val="00E9436B"/>
    <w:rsid w:val="00E94479"/>
    <w:rsid w:val="00E94A1D"/>
    <w:rsid w:val="00E9636E"/>
    <w:rsid w:val="00E974F9"/>
    <w:rsid w:val="00EA0E31"/>
    <w:rsid w:val="00EA18B4"/>
    <w:rsid w:val="00EA1FC2"/>
    <w:rsid w:val="00EA2C96"/>
    <w:rsid w:val="00EA373E"/>
    <w:rsid w:val="00EA3E0D"/>
    <w:rsid w:val="00EA53F2"/>
    <w:rsid w:val="00EA6045"/>
    <w:rsid w:val="00EA619D"/>
    <w:rsid w:val="00EA64BA"/>
    <w:rsid w:val="00EB16AC"/>
    <w:rsid w:val="00EB28B1"/>
    <w:rsid w:val="00EB31D4"/>
    <w:rsid w:val="00EB3309"/>
    <w:rsid w:val="00EB3A2E"/>
    <w:rsid w:val="00EB4A38"/>
    <w:rsid w:val="00EB4AB7"/>
    <w:rsid w:val="00EB582C"/>
    <w:rsid w:val="00EB69F0"/>
    <w:rsid w:val="00EB6F46"/>
    <w:rsid w:val="00EB73EF"/>
    <w:rsid w:val="00EB7BF4"/>
    <w:rsid w:val="00EC03AF"/>
    <w:rsid w:val="00EC0824"/>
    <w:rsid w:val="00EC08F1"/>
    <w:rsid w:val="00EC23E4"/>
    <w:rsid w:val="00EC29FB"/>
    <w:rsid w:val="00EC4F7E"/>
    <w:rsid w:val="00EC5926"/>
    <w:rsid w:val="00EC5A5F"/>
    <w:rsid w:val="00EC5EA7"/>
    <w:rsid w:val="00EC6CBF"/>
    <w:rsid w:val="00EC6EAC"/>
    <w:rsid w:val="00ED0421"/>
    <w:rsid w:val="00ED08ED"/>
    <w:rsid w:val="00ED2846"/>
    <w:rsid w:val="00ED3DC1"/>
    <w:rsid w:val="00ED3E2A"/>
    <w:rsid w:val="00ED3E95"/>
    <w:rsid w:val="00ED4274"/>
    <w:rsid w:val="00ED5A97"/>
    <w:rsid w:val="00ED5D07"/>
    <w:rsid w:val="00ED62B6"/>
    <w:rsid w:val="00ED6EA5"/>
    <w:rsid w:val="00ED76D2"/>
    <w:rsid w:val="00ED792C"/>
    <w:rsid w:val="00EE024D"/>
    <w:rsid w:val="00EE1490"/>
    <w:rsid w:val="00EE280A"/>
    <w:rsid w:val="00EE4416"/>
    <w:rsid w:val="00EE46E8"/>
    <w:rsid w:val="00EE4A56"/>
    <w:rsid w:val="00EE5564"/>
    <w:rsid w:val="00EE6B3E"/>
    <w:rsid w:val="00EE783F"/>
    <w:rsid w:val="00EE79DC"/>
    <w:rsid w:val="00EF00B8"/>
    <w:rsid w:val="00EF0BEA"/>
    <w:rsid w:val="00EF19DE"/>
    <w:rsid w:val="00EF1ACB"/>
    <w:rsid w:val="00EF1EB6"/>
    <w:rsid w:val="00EF227C"/>
    <w:rsid w:val="00EF26F1"/>
    <w:rsid w:val="00EF2BBD"/>
    <w:rsid w:val="00EF2F3E"/>
    <w:rsid w:val="00EF4A2F"/>
    <w:rsid w:val="00EF57AA"/>
    <w:rsid w:val="00EF6CE7"/>
    <w:rsid w:val="00EF7298"/>
    <w:rsid w:val="00EF768A"/>
    <w:rsid w:val="00F00811"/>
    <w:rsid w:val="00F009F1"/>
    <w:rsid w:val="00F00F16"/>
    <w:rsid w:val="00F016E9"/>
    <w:rsid w:val="00F05BA8"/>
    <w:rsid w:val="00F0600E"/>
    <w:rsid w:val="00F076CD"/>
    <w:rsid w:val="00F100C7"/>
    <w:rsid w:val="00F10B7E"/>
    <w:rsid w:val="00F10FDC"/>
    <w:rsid w:val="00F13F62"/>
    <w:rsid w:val="00F146EF"/>
    <w:rsid w:val="00F1470B"/>
    <w:rsid w:val="00F167EA"/>
    <w:rsid w:val="00F16F2D"/>
    <w:rsid w:val="00F1749F"/>
    <w:rsid w:val="00F175AB"/>
    <w:rsid w:val="00F20256"/>
    <w:rsid w:val="00F203E5"/>
    <w:rsid w:val="00F21C01"/>
    <w:rsid w:val="00F22A35"/>
    <w:rsid w:val="00F24A5C"/>
    <w:rsid w:val="00F24F71"/>
    <w:rsid w:val="00F257B3"/>
    <w:rsid w:val="00F26D5D"/>
    <w:rsid w:val="00F26DBC"/>
    <w:rsid w:val="00F30911"/>
    <w:rsid w:val="00F30AA3"/>
    <w:rsid w:val="00F30E5C"/>
    <w:rsid w:val="00F337F2"/>
    <w:rsid w:val="00F34BAD"/>
    <w:rsid w:val="00F34D91"/>
    <w:rsid w:val="00F35264"/>
    <w:rsid w:val="00F3529B"/>
    <w:rsid w:val="00F36148"/>
    <w:rsid w:val="00F36A62"/>
    <w:rsid w:val="00F36E59"/>
    <w:rsid w:val="00F37483"/>
    <w:rsid w:val="00F37781"/>
    <w:rsid w:val="00F379C1"/>
    <w:rsid w:val="00F4031C"/>
    <w:rsid w:val="00F40C26"/>
    <w:rsid w:val="00F40E6B"/>
    <w:rsid w:val="00F4208F"/>
    <w:rsid w:val="00F4211F"/>
    <w:rsid w:val="00F43354"/>
    <w:rsid w:val="00F439F2"/>
    <w:rsid w:val="00F441FB"/>
    <w:rsid w:val="00F45489"/>
    <w:rsid w:val="00F456AC"/>
    <w:rsid w:val="00F4590C"/>
    <w:rsid w:val="00F47905"/>
    <w:rsid w:val="00F47D10"/>
    <w:rsid w:val="00F50C62"/>
    <w:rsid w:val="00F515C9"/>
    <w:rsid w:val="00F53372"/>
    <w:rsid w:val="00F53B6E"/>
    <w:rsid w:val="00F53D5F"/>
    <w:rsid w:val="00F5408F"/>
    <w:rsid w:val="00F5584E"/>
    <w:rsid w:val="00F568F8"/>
    <w:rsid w:val="00F5773A"/>
    <w:rsid w:val="00F60DEB"/>
    <w:rsid w:val="00F64392"/>
    <w:rsid w:val="00F651B1"/>
    <w:rsid w:val="00F65A97"/>
    <w:rsid w:val="00F65D8C"/>
    <w:rsid w:val="00F65DBD"/>
    <w:rsid w:val="00F6721D"/>
    <w:rsid w:val="00F67230"/>
    <w:rsid w:val="00F7050F"/>
    <w:rsid w:val="00F711BD"/>
    <w:rsid w:val="00F72AA4"/>
    <w:rsid w:val="00F732EC"/>
    <w:rsid w:val="00F73821"/>
    <w:rsid w:val="00F752C8"/>
    <w:rsid w:val="00F7560D"/>
    <w:rsid w:val="00F7562E"/>
    <w:rsid w:val="00F75BBE"/>
    <w:rsid w:val="00F75DFE"/>
    <w:rsid w:val="00F76498"/>
    <w:rsid w:val="00F77A44"/>
    <w:rsid w:val="00F77C83"/>
    <w:rsid w:val="00F77E11"/>
    <w:rsid w:val="00F77E60"/>
    <w:rsid w:val="00F77FD5"/>
    <w:rsid w:val="00F80AC5"/>
    <w:rsid w:val="00F8201A"/>
    <w:rsid w:val="00F83023"/>
    <w:rsid w:val="00F83F34"/>
    <w:rsid w:val="00F85537"/>
    <w:rsid w:val="00F85AC7"/>
    <w:rsid w:val="00F86000"/>
    <w:rsid w:val="00F86A4A"/>
    <w:rsid w:val="00F86A84"/>
    <w:rsid w:val="00F904C2"/>
    <w:rsid w:val="00F9050A"/>
    <w:rsid w:val="00F90544"/>
    <w:rsid w:val="00F91646"/>
    <w:rsid w:val="00F916AE"/>
    <w:rsid w:val="00F91DE1"/>
    <w:rsid w:val="00F9220F"/>
    <w:rsid w:val="00F9230F"/>
    <w:rsid w:val="00F93235"/>
    <w:rsid w:val="00F94135"/>
    <w:rsid w:val="00F948F2"/>
    <w:rsid w:val="00F94C34"/>
    <w:rsid w:val="00F9711F"/>
    <w:rsid w:val="00F97F3E"/>
    <w:rsid w:val="00FA196B"/>
    <w:rsid w:val="00FA1C99"/>
    <w:rsid w:val="00FA243D"/>
    <w:rsid w:val="00FA2830"/>
    <w:rsid w:val="00FA2A31"/>
    <w:rsid w:val="00FA34EC"/>
    <w:rsid w:val="00FA5D80"/>
    <w:rsid w:val="00FA680B"/>
    <w:rsid w:val="00FA6DB6"/>
    <w:rsid w:val="00FA6E12"/>
    <w:rsid w:val="00FA70E2"/>
    <w:rsid w:val="00FB04EE"/>
    <w:rsid w:val="00FB0547"/>
    <w:rsid w:val="00FB06CA"/>
    <w:rsid w:val="00FB1230"/>
    <w:rsid w:val="00FB1D12"/>
    <w:rsid w:val="00FB2FDD"/>
    <w:rsid w:val="00FB3BBD"/>
    <w:rsid w:val="00FB4031"/>
    <w:rsid w:val="00FB40A0"/>
    <w:rsid w:val="00FB4113"/>
    <w:rsid w:val="00FB46D6"/>
    <w:rsid w:val="00FB48B5"/>
    <w:rsid w:val="00FB4A3C"/>
    <w:rsid w:val="00FB7825"/>
    <w:rsid w:val="00FB78BF"/>
    <w:rsid w:val="00FB7B4B"/>
    <w:rsid w:val="00FC1499"/>
    <w:rsid w:val="00FC1BAF"/>
    <w:rsid w:val="00FC1EEB"/>
    <w:rsid w:val="00FC24D1"/>
    <w:rsid w:val="00FC2789"/>
    <w:rsid w:val="00FC289E"/>
    <w:rsid w:val="00FC32E3"/>
    <w:rsid w:val="00FC36BB"/>
    <w:rsid w:val="00FC50C4"/>
    <w:rsid w:val="00FD17CC"/>
    <w:rsid w:val="00FD1834"/>
    <w:rsid w:val="00FD2F5B"/>
    <w:rsid w:val="00FD461E"/>
    <w:rsid w:val="00FD53BF"/>
    <w:rsid w:val="00FD5C43"/>
    <w:rsid w:val="00FD6186"/>
    <w:rsid w:val="00FD69D5"/>
    <w:rsid w:val="00FD7BDE"/>
    <w:rsid w:val="00FE02DB"/>
    <w:rsid w:val="00FE077D"/>
    <w:rsid w:val="00FE0D52"/>
    <w:rsid w:val="00FE1DE6"/>
    <w:rsid w:val="00FE1E30"/>
    <w:rsid w:val="00FE2015"/>
    <w:rsid w:val="00FE2173"/>
    <w:rsid w:val="00FE2F3B"/>
    <w:rsid w:val="00FE36AD"/>
    <w:rsid w:val="00FE438B"/>
    <w:rsid w:val="00FE59F7"/>
    <w:rsid w:val="00FE5BF5"/>
    <w:rsid w:val="00FE5F8F"/>
    <w:rsid w:val="00FE5FDA"/>
    <w:rsid w:val="00FE6286"/>
    <w:rsid w:val="00FE6300"/>
    <w:rsid w:val="00FE7277"/>
    <w:rsid w:val="00FF2E62"/>
    <w:rsid w:val="00FF3844"/>
    <w:rsid w:val="00FF3B51"/>
    <w:rsid w:val="00FF3CEA"/>
    <w:rsid w:val="00FF41D0"/>
    <w:rsid w:val="00FF452B"/>
    <w:rsid w:val="00FF51B5"/>
    <w:rsid w:val="00FF61C2"/>
    <w:rsid w:val="00FF6C0C"/>
    <w:rsid w:val="00FF6DDE"/>
    <w:rsid w:val="03086A91"/>
    <w:rsid w:val="037B78C3"/>
    <w:rsid w:val="06DE6FE4"/>
    <w:rsid w:val="07E75082"/>
    <w:rsid w:val="09F541DC"/>
    <w:rsid w:val="0A386DB5"/>
    <w:rsid w:val="0CC54DB5"/>
    <w:rsid w:val="0D041724"/>
    <w:rsid w:val="0DFC0915"/>
    <w:rsid w:val="110628A1"/>
    <w:rsid w:val="1107711A"/>
    <w:rsid w:val="12D63A3C"/>
    <w:rsid w:val="12DD5663"/>
    <w:rsid w:val="13450767"/>
    <w:rsid w:val="14323606"/>
    <w:rsid w:val="163F2887"/>
    <w:rsid w:val="18E308DC"/>
    <w:rsid w:val="190862A1"/>
    <w:rsid w:val="1B30420C"/>
    <w:rsid w:val="1BFB3D78"/>
    <w:rsid w:val="1D135786"/>
    <w:rsid w:val="1FB14E9A"/>
    <w:rsid w:val="2065296C"/>
    <w:rsid w:val="2101615E"/>
    <w:rsid w:val="2335119B"/>
    <w:rsid w:val="23751049"/>
    <w:rsid w:val="23FF02D3"/>
    <w:rsid w:val="24727CA3"/>
    <w:rsid w:val="255E7C2B"/>
    <w:rsid w:val="2589088C"/>
    <w:rsid w:val="268C637F"/>
    <w:rsid w:val="275452BD"/>
    <w:rsid w:val="285959FD"/>
    <w:rsid w:val="289F3314"/>
    <w:rsid w:val="2A145A47"/>
    <w:rsid w:val="2AC93B3A"/>
    <w:rsid w:val="2B561BBC"/>
    <w:rsid w:val="2E380D72"/>
    <w:rsid w:val="2E465DDB"/>
    <w:rsid w:val="2FFB7CD5"/>
    <w:rsid w:val="31B540FE"/>
    <w:rsid w:val="33A90076"/>
    <w:rsid w:val="359F61D2"/>
    <w:rsid w:val="36325D44"/>
    <w:rsid w:val="363752DA"/>
    <w:rsid w:val="36CE16B6"/>
    <w:rsid w:val="36EA6274"/>
    <w:rsid w:val="371341EC"/>
    <w:rsid w:val="37337037"/>
    <w:rsid w:val="375B1592"/>
    <w:rsid w:val="38062A39"/>
    <w:rsid w:val="38152DC0"/>
    <w:rsid w:val="38A54E95"/>
    <w:rsid w:val="38B91C39"/>
    <w:rsid w:val="39CF2576"/>
    <w:rsid w:val="3B355354"/>
    <w:rsid w:val="3C205A9F"/>
    <w:rsid w:val="3D197413"/>
    <w:rsid w:val="3FCA4DC8"/>
    <w:rsid w:val="410A60B2"/>
    <w:rsid w:val="42E26509"/>
    <w:rsid w:val="441005D5"/>
    <w:rsid w:val="449D3E43"/>
    <w:rsid w:val="45173AF3"/>
    <w:rsid w:val="46705591"/>
    <w:rsid w:val="49BA1D13"/>
    <w:rsid w:val="4C742715"/>
    <w:rsid w:val="4D117127"/>
    <w:rsid w:val="4D893FAA"/>
    <w:rsid w:val="4EE03083"/>
    <w:rsid w:val="508E0ECD"/>
    <w:rsid w:val="52671667"/>
    <w:rsid w:val="52841FD5"/>
    <w:rsid w:val="52B07AB4"/>
    <w:rsid w:val="537F0361"/>
    <w:rsid w:val="55C536FC"/>
    <w:rsid w:val="55CE3C3A"/>
    <w:rsid w:val="569B40B2"/>
    <w:rsid w:val="590F23D5"/>
    <w:rsid w:val="59C104E0"/>
    <w:rsid w:val="5ACB2733"/>
    <w:rsid w:val="5AE826CD"/>
    <w:rsid w:val="5CD52718"/>
    <w:rsid w:val="5EC17756"/>
    <w:rsid w:val="609140C1"/>
    <w:rsid w:val="636C65A6"/>
    <w:rsid w:val="667F623F"/>
    <w:rsid w:val="66D1610E"/>
    <w:rsid w:val="67622450"/>
    <w:rsid w:val="679C60E9"/>
    <w:rsid w:val="685E31B0"/>
    <w:rsid w:val="6A2B0301"/>
    <w:rsid w:val="6B7F6E16"/>
    <w:rsid w:val="6BE854E4"/>
    <w:rsid w:val="6CD83930"/>
    <w:rsid w:val="6E225899"/>
    <w:rsid w:val="70703669"/>
    <w:rsid w:val="70B16EE0"/>
    <w:rsid w:val="72911028"/>
    <w:rsid w:val="735807D9"/>
    <w:rsid w:val="73B903AE"/>
    <w:rsid w:val="7407210A"/>
    <w:rsid w:val="74216F7A"/>
    <w:rsid w:val="74D2374B"/>
    <w:rsid w:val="770B39C2"/>
    <w:rsid w:val="78385F8D"/>
    <w:rsid w:val="793D10F6"/>
    <w:rsid w:val="7AE156A3"/>
    <w:rsid w:val="7B723A5B"/>
    <w:rsid w:val="7BD335B1"/>
    <w:rsid w:val="7BD66544"/>
    <w:rsid w:val="7C5C283B"/>
    <w:rsid w:val="7D024CCA"/>
    <w:rsid w:val="7D5206AA"/>
    <w:rsid w:val="7EAB62DC"/>
    <w:rsid w:val="7F535A09"/>
    <w:rsid w:val="7FF50060"/>
    <w:rsid w:val="EBDF77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40" w:lineRule="exact"/>
      <w:ind w:firstLine="400"/>
    </w:pPr>
    <w:rPr>
      <w:rFonts w:eastAsia="仿宋" w:asciiTheme="minorHAnsi" w:hAnsiTheme="minorHAnsi" w:cstheme="minorBidi"/>
      <w:kern w:val="2"/>
      <w:sz w:val="36"/>
      <w:szCs w:val="36"/>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jc w:val="center"/>
    </w:pPr>
    <w:rPr>
      <w:kern w:val="0"/>
      <w:sz w:val="24"/>
    </w:r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tLeas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99"/>
    <w:pPr>
      <w:spacing w:before="100" w:beforeAutospacing="1" w:after="100" w:afterAutospacing="1"/>
    </w:pPr>
    <w:rPr>
      <w:rFonts w:ascii="宋体" w:hAnsi="宋体"/>
      <w:color w:val="000000"/>
      <w:kern w:val="0"/>
      <w:sz w:val="24"/>
    </w:rPr>
  </w:style>
  <w:style w:type="character" w:styleId="8">
    <w:name w:val="Emphasis"/>
    <w:basedOn w:val="7"/>
    <w:qFormat/>
    <w:uiPriority w:val="20"/>
    <w:rPr>
      <w:i/>
      <w:iCs/>
    </w:rPr>
  </w:style>
  <w:style w:type="table" w:styleId="10">
    <w:name w:val="Table Grid"/>
    <w:basedOn w:val="9"/>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7"/>
    <w:link w:val="5"/>
    <w:qFormat/>
    <w:uiPriority w:val="99"/>
    <w:rPr>
      <w:rFonts w:eastAsia="仿宋" w:asciiTheme="minorHAnsi" w:hAnsiTheme="minorHAnsi" w:cstheme="minorBidi"/>
      <w:kern w:val="2"/>
      <w:sz w:val="18"/>
      <w:szCs w:val="18"/>
    </w:rPr>
  </w:style>
  <w:style w:type="character" w:customStyle="1" w:styleId="13">
    <w:name w:val="页脚 Char"/>
    <w:basedOn w:val="7"/>
    <w:link w:val="4"/>
    <w:qFormat/>
    <w:uiPriority w:val="99"/>
    <w:rPr>
      <w:rFonts w:eastAsia="仿宋" w:asciiTheme="minorHAnsi" w:hAnsiTheme="minorHAnsi" w:cstheme="minorBidi"/>
      <w:kern w:val="2"/>
      <w:sz w:val="18"/>
      <w:szCs w:val="18"/>
    </w:rPr>
  </w:style>
  <w:style w:type="character" w:customStyle="1" w:styleId="14">
    <w:name w:val="批注框文本 Char"/>
    <w:basedOn w:val="7"/>
    <w:link w:val="3"/>
    <w:semiHidden/>
    <w:qFormat/>
    <w:uiPriority w:val="99"/>
    <w:rPr>
      <w:rFonts w:eastAsia="仿宋" w:asciiTheme="minorHAnsi" w:hAnsiTheme="minorHAnsi" w:cstheme="minorBidi"/>
      <w:kern w:val="2"/>
      <w:sz w:val="18"/>
      <w:szCs w:val="18"/>
    </w:rPr>
  </w:style>
  <w:style w:type="paragraph" w:customStyle="1" w:styleId="15">
    <w:name w:val="Char Char Char Char"/>
    <w:basedOn w:val="1"/>
    <w:qFormat/>
    <w:uiPriority w:val="0"/>
    <w:pPr>
      <w:spacing w:after="160" w:line="240" w:lineRule="exact"/>
      <w:ind w:firstLine="0"/>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Calibri Light"/>
        <a:ea typeface="方正小标宋简体"/>
        <a:cs typeface=""/>
      </a:majorFont>
      <a:minorFont>
        <a:latin typeface="Calibri"/>
        <a:ea typeface="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736</Words>
  <Characters>4197</Characters>
  <Lines>34</Lines>
  <Paragraphs>9</Paragraphs>
  <TotalTime>25</TotalTime>
  <ScaleCrop>false</ScaleCrop>
  <LinksUpToDate>false</LinksUpToDate>
  <CharactersWithSpaces>4924</CharactersWithSpaces>
  <Application>WPS Office_10.1.0.7823_F1E327BC-269C-435d-A152-05C5408002CA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2020-07-23T10:18:00Z</dcterms:created>
  <dc:creator>gao xiaotian</dc:creator>
  <cp:lastModifiedBy>zhusf</cp:lastModifiedBy>
  <cp:lastPrinted>2020-07-24T09:31:00Z</cp:lastPrinted>
  <dcterms:modified xsi:type="dcterms:W3CDTF">2020-09-08T17:02:12Z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2052-10.1.0.7823</vt:lpwstr>
  </property>
</Properties>
</file>